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0E44" w:rsidRDefault="003F0E44" w:rsidP="003F0E44">
      <w:pPr>
        <w:jc w:val="right"/>
        <w:rPr>
          <w:noProof/>
        </w:rPr>
      </w:pPr>
      <w:r>
        <w:rPr>
          <w:noProof/>
        </w:rPr>
        <w:t>Приложение 11</w:t>
      </w:r>
    </w:p>
    <w:p w:rsidR="003F0E44" w:rsidRDefault="003F0E44" w:rsidP="00AB4601">
      <w:pPr>
        <w:spacing w:after="0" w:line="240" w:lineRule="auto"/>
        <w:rPr>
          <w:noProof/>
          <w:sz w:val="24"/>
          <w:szCs w:val="24"/>
          <w:lang w:eastAsia="ru-RU"/>
        </w:rPr>
      </w:pPr>
    </w:p>
    <w:p w:rsidR="00AB4601" w:rsidRDefault="00AB4601" w:rsidP="00AB4601">
      <w:pPr>
        <w:spacing w:after="0" w:line="240" w:lineRule="auto"/>
        <w:rPr>
          <w:noProof/>
          <w:sz w:val="24"/>
          <w:szCs w:val="24"/>
          <w:lang w:eastAsia="ru-RU"/>
        </w:rPr>
      </w:pPr>
      <w:r>
        <w:rPr>
          <w:noProof/>
          <w:sz w:val="24"/>
          <w:szCs w:val="24"/>
          <w:lang w:eastAsia="ru-RU"/>
        </w:rPr>
        <w:t xml:space="preserve">От кого: (Наименование и реквизиты организации) </w:t>
      </w:r>
    </w:p>
    <w:p w:rsidR="00AB4601" w:rsidRDefault="00AB4601" w:rsidP="00AB4601">
      <w:pPr>
        <w:spacing w:after="0" w:line="240" w:lineRule="auto"/>
        <w:rPr>
          <w:sz w:val="24"/>
          <w:szCs w:val="24"/>
        </w:rPr>
      </w:pPr>
    </w:p>
    <w:p w:rsidR="00AB4601" w:rsidRDefault="00AB4601" w:rsidP="00AB4601">
      <w:pPr>
        <w:spacing w:after="0" w:line="240" w:lineRule="auto"/>
        <w:rPr>
          <w:sz w:val="24"/>
          <w:szCs w:val="24"/>
        </w:rPr>
      </w:pPr>
    </w:p>
    <w:p w:rsidR="00AB4601" w:rsidRDefault="00AB4601" w:rsidP="00AB4601">
      <w:pPr>
        <w:spacing w:after="0" w:line="240" w:lineRule="auto"/>
        <w:rPr>
          <w:b/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</w:t>
      </w:r>
      <w:r>
        <w:rPr>
          <w:b/>
          <w:sz w:val="24"/>
          <w:szCs w:val="24"/>
        </w:rPr>
        <w:t xml:space="preserve">Комиссии по проведению </w:t>
      </w:r>
    </w:p>
    <w:p w:rsidR="00AB4601" w:rsidRDefault="00AB4601" w:rsidP="00AB4601">
      <w:pPr>
        <w:spacing w:after="0" w:line="240" w:lineRule="auto"/>
        <w:ind w:left="5245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оценки обеспечения готовности </w:t>
      </w:r>
    </w:p>
    <w:p w:rsidR="00AB4601" w:rsidRDefault="00AB4601" w:rsidP="00AB4601">
      <w:pPr>
        <w:spacing w:after="0" w:line="240" w:lineRule="auto"/>
        <w:ind w:left="5245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ТСО и потребителей </w:t>
      </w:r>
    </w:p>
    <w:p w:rsidR="00AB4601" w:rsidRDefault="00AB4601" w:rsidP="00AB4601">
      <w:pPr>
        <w:spacing w:after="0" w:line="240" w:lineRule="auto"/>
        <w:ind w:left="5245"/>
        <w:rPr>
          <w:b/>
          <w:sz w:val="24"/>
          <w:szCs w:val="24"/>
        </w:rPr>
      </w:pPr>
      <w:r>
        <w:rPr>
          <w:b/>
          <w:sz w:val="24"/>
          <w:szCs w:val="24"/>
        </w:rPr>
        <w:t>г</w:t>
      </w:r>
      <w:proofErr w:type="gramStart"/>
      <w:r>
        <w:rPr>
          <w:b/>
          <w:sz w:val="24"/>
          <w:szCs w:val="24"/>
        </w:rPr>
        <w:t>.В</w:t>
      </w:r>
      <w:proofErr w:type="gramEnd"/>
      <w:r>
        <w:rPr>
          <w:b/>
          <w:sz w:val="24"/>
          <w:szCs w:val="24"/>
        </w:rPr>
        <w:t>ологда</w:t>
      </w:r>
    </w:p>
    <w:p w:rsidR="00510270" w:rsidRDefault="00510270">
      <w:pPr>
        <w:spacing w:after="0" w:line="240" w:lineRule="auto"/>
        <w:rPr>
          <w:sz w:val="24"/>
          <w:szCs w:val="24"/>
        </w:rPr>
      </w:pPr>
    </w:p>
    <w:p w:rsidR="00510270" w:rsidRDefault="00162D0D">
      <w:pPr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Справка № 1.1.</w:t>
      </w:r>
      <w:r w:rsidR="004B7743">
        <w:rPr>
          <w:b/>
          <w:sz w:val="24"/>
          <w:szCs w:val="24"/>
        </w:rPr>
        <w:t>10</w:t>
      </w:r>
    </w:p>
    <w:p w:rsidR="00177D5D" w:rsidRDefault="00177D5D" w:rsidP="00177D5D">
      <w:pPr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о </w:t>
      </w:r>
      <w:r w:rsidR="00015398" w:rsidRPr="00015398">
        <w:rPr>
          <w:b/>
          <w:sz w:val="24"/>
          <w:szCs w:val="24"/>
        </w:rPr>
        <w:t xml:space="preserve">проведении </w:t>
      </w:r>
      <w:r w:rsidR="004B7743">
        <w:rPr>
          <w:b/>
          <w:sz w:val="24"/>
          <w:szCs w:val="24"/>
        </w:rPr>
        <w:t>проверки работоспособности автоматических регуляторов</w:t>
      </w:r>
    </w:p>
    <w:p w:rsidR="00510270" w:rsidRDefault="00510270">
      <w:pPr>
        <w:spacing w:after="0" w:line="240" w:lineRule="auto"/>
        <w:ind w:left="4536"/>
        <w:rPr>
          <w:sz w:val="24"/>
          <w:szCs w:val="24"/>
        </w:rPr>
      </w:pPr>
    </w:p>
    <w:p w:rsidR="00510270" w:rsidRDefault="00AB4601" w:rsidP="00177D5D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</w:t>
      </w:r>
      <w:r w:rsidR="00162D0D">
        <w:rPr>
          <w:sz w:val="24"/>
          <w:szCs w:val="24"/>
        </w:rPr>
        <w:t xml:space="preserve"> сообщает Комиссии по проведению оценки обеспечения гот</w:t>
      </w:r>
      <w:r>
        <w:rPr>
          <w:sz w:val="24"/>
          <w:szCs w:val="24"/>
        </w:rPr>
        <w:t>овности ТСО и потребителей г</w:t>
      </w:r>
      <w:proofErr w:type="gramStart"/>
      <w:r>
        <w:rPr>
          <w:sz w:val="24"/>
          <w:szCs w:val="24"/>
        </w:rPr>
        <w:t>.В</w:t>
      </w:r>
      <w:proofErr w:type="gramEnd"/>
      <w:r>
        <w:rPr>
          <w:sz w:val="24"/>
          <w:szCs w:val="24"/>
        </w:rPr>
        <w:t xml:space="preserve">ологда </w:t>
      </w:r>
      <w:r w:rsidR="00162D0D">
        <w:rPr>
          <w:sz w:val="24"/>
          <w:szCs w:val="24"/>
        </w:rPr>
        <w:t>следующее:</w:t>
      </w:r>
    </w:p>
    <w:p w:rsidR="00AB4601" w:rsidRDefault="00AB4601" w:rsidP="00177D5D">
      <w:pPr>
        <w:spacing w:after="0" w:line="240" w:lineRule="auto"/>
        <w:ind w:firstLine="709"/>
        <w:jc w:val="both"/>
        <w:rPr>
          <w:sz w:val="24"/>
          <w:szCs w:val="24"/>
        </w:rPr>
      </w:pPr>
    </w:p>
    <w:p w:rsidR="00937705" w:rsidRDefault="00937705" w:rsidP="00937705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Автоматические регуляторы не предусмотрены проектом </w:t>
      </w:r>
      <w:proofErr w:type="spellStart"/>
      <w:r>
        <w:rPr>
          <w:sz w:val="24"/>
          <w:szCs w:val="24"/>
        </w:rPr>
        <w:t>теплопотребляющей</w:t>
      </w:r>
      <w:proofErr w:type="spellEnd"/>
      <w:r>
        <w:rPr>
          <w:sz w:val="24"/>
          <w:szCs w:val="24"/>
        </w:rPr>
        <w:t xml:space="preserve"> установки по адресам: </w:t>
      </w:r>
    </w:p>
    <w:tbl>
      <w:tblPr>
        <w:tblStyle w:val="a3"/>
        <w:tblW w:w="0" w:type="auto"/>
        <w:tblLook w:val="04A0"/>
      </w:tblPr>
      <w:tblGrid>
        <w:gridCol w:w="846"/>
        <w:gridCol w:w="6379"/>
      </w:tblGrid>
      <w:tr w:rsidR="00937705" w:rsidTr="003C3509">
        <w:tc>
          <w:tcPr>
            <w:tcW w:w="846" w:type="dxa"/>
          </w:tcPr>
          <w:p w:rsidR="00937705" w:rsidRDefault="00937705" w:rsidP="003C3509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6379" w:type="dxa"/>
          </w:tcPr>
          <w:p w:rsidR="00937705" w:rsidRDefault="00AB4601" w:rsidP="003C3509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мкр</w:t>
            </w:r>
            <w:proofErr w:type="spellEnd"/>
            <w:r>
              <w:rPr>
                <w:sz w:val="24"/>
                <w:szCs w:val="24"/>
              </w:rPr>
              <w:t>. Пролетарский, ул. Морская, д. 41</w:t>
            </w:r>
          </w:p>
        </w:tc>
      </w:tr>
      <w:tr w:rsidR="00937705" w:rsidTr="003C3509">
        <w:tc>
          <w:tcPr>
            <w:tcW w:w="846" w:type="dxa"/>
          </w:tcPr>
          <w:p w:rsidR="00937705" w:rsidRDefault="00937705" w:rsidP="003C3509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6379" w:type="dxa"/>
          </w:tcPr>
          <w:p w:rsidR="00937705" w:rsidRDefault="00937705" w:rsidP="003C3509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937705" w:rsidTr="003C3509">
        <w:tc>
          <w:tcPr>
            <w:tcW w:w="846" w:type="dxa"/>
          </w:tcPr>
          <w:p w:rsidR="00937705" w:rsidRDefault="00937705" w:rsidP="003C3509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6379" w:type="dxa"/>
          </w:tcPr>
          <w:p w:rsidR="00937705" w:rsidRDefault="00937705" w:rsidP="003C3509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937705" w:rsidTr="003C3509">
        <w:tc>
          <w:tcPr>
            <w:tcW w:w="846" w:type="dxa"/>
          </w:tcPr>
          <w:p w:rsidR="00937705" w:rsidRDefault="00937705" w:rsidP="003C3509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6379" w:type="dxa"/>
          </w:tcPr>
          <w:p w:rsidR="00937705" w:rsidRDefault="00937705" w:rsidP="003C3509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</w:tbl>
    <w:p w:rsidR="00937705" w:rsidRDefault="00937705" w:rsidP="00015398">
      <w:pPr>
        <w:spacing w:after="0" w:line="240" w:lineRule="auto"/>
        <w:ind w:firstLine="709"/>
        <w:jc w:val="both"/>
        <w:rPr>
          <w:sz w:val="24"/>
          <w:szCs w:val="24"/>
        </w:rPr>
      </w:pPr>
    </w:p>
    <w:p w:rsidR="00015398" w:rsidRDefault="0036089E" w:rsidP="00015398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="000141A0">
        <w:rPr>
          <w:sz w:val="24"/>
          <w:szCs w:val="24"/>
        </w:rPr>
        <w:t xml:space="preserve">. </w:t>
      </w:r>
      <w:r w:rsidR="00AB4601">
        <w:rPr>
          <w:sz w:val="24"/>
          <w:szCs w:val="24"/>
        </w:rPr>
        <w:t>П</w:t>
      </w:r>
      <w:r w:rsidR="00015398">
        <w:rPr>
          <w:sz w:val="24"/>
          <w:szCs w:val="24"/>
        </w:rPr>
        <w:t>роведен</w:t>
      </w:r>
      <w:r w:rsidR="004B7743">
        <w:rPr>
          <w:sz w:val="24"/>
          <w:szCs w:val="24"/>
        </w:rPr>
        <w:t>а</w:t>
      </w:r>
      <w:r w:rsidR="00015398">
        <w:rPr>
          <w:sz w:val="24"/>
          <w:szCs w:val="24"/>
        </w:rPr>
        <w:t xml:space="preserve"> </w:t>
      </w:r>
      <w:r w:rsidR="004B7743" w:rsidRPr="004B7743">
        <w:rPr>
          <w:sz w:val="24"/>
          <w:szCs w:val="24"/>
        </w:rPr>
        <w:t>проверк</w:t>
      </w:r>
      <w:r w:rsidR="004B7743">
        <w:rPr>
          <w:sz w:val="24"/>
          <w:szCs w:val="24"/>
        </w:rPr>
        <w:t>а</w:t>
      </w:r>
      <w:r w:rsidR="004B7743" w:rsidRPr="004B7743">
        <w:rPr>
          <w:sz w:val="24"/>
          <w:szCs w:val="24"/>
        </w:rPr>
        <w:t xml:space="preserve"> работоспособности автоматических регуляторов температуры воды, подаваемой в системы горячего водоснабжения, а также проверк</w:t>
      </w:r>
      <w:r w:rsidR="004B7743">
        <w:rPr>
          <w:sz w:val="24"/>
          <w:szCs w:val="24"/>
        </w:rPr>
        <w:t>а</w:t>
      </w:r>
      <w:r w:rsidR="004B7743" w:rsidRPr="004B7743">
        <w:rPr>
          <w:sz w:val="24"/>
          <w:szCs w:val="24"/>
        </w:rPr>
        <w:t xml:space="preserve"> настроечных характеристик и установок систем регулирования и (или) регуляторов температуры и давления теплоносителя на системы отопления и воды на системы горячего водоснабжения, ограничения расхода сетевой воды через тепловой пункт</w:t>
      </w:r>
      <w:r w:rsidR="00015398">
        <w:rPr>
          <w:sz w:val="24"/>
          <w:szCs w:val="24"/>
        </w:rPr>
        <w:t xml:space="preserve"> по адресам: </w:t>
      </w:r>
    </w:p>
    <w:tbl>
      <w:tblPr>
        <w:tblStyle w:val="a3"/>
        <w:tblW w:w="0" w:type="auto"/>
        <w:tblLook w:val="04A0"/>
      </w:tblPr>
      <w:tblGrid>
        <w:gridCol w:w="846"/>
        <w:gridCol w:w="6379"/>
      </w:tblGrid>
      <w:tr w:rsidR="00015398" w:rsidTr="00C964CC">
        <w:tc>
          <w:tcPr>
            <w:tcW w:w="846" w:type="dxa"/>
          </w:tcPr>
          <w:p w:rsidR="00015398" w:rsidRDefault="00015398" w:rsidP="00C964CC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6379" w:type="dxa"/>
          </w:tcPr>
          <w:p w:rsidR="00015398" w:rsidRDefault="00015398" w:rsidP="00C964CC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мкр</w:t>
            </w:r>
            <w:proofErr w:type="spellEnd"/>
            <w:r>
              <w:rPr>
                <w:sz w:val="24"/>
                <w:szCs w:val="24"/>
              </w:rPr>
              <w:t>. Гагарина, ул. Ленина, д. 11</w:t>
            </w:r>
          </w:p>
        </w:tc>
      </w:tr>
      <w:tr w:rsidR="00015398" w:rsidTr="00C964CC">
        <w:tc>
          <w:tcPr>
            <w:tcW w:w="846" w:type="dxa"/>
          </w:tcPr>
          <w:p w:rsidR="00015398" w:rsidRDefault="00015398" w:rsidP="00C964CC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6379" w:type="dxa"/>
          </w:tcPr>
          <w:p w:rsidR="00015398" w:rsidRDefault="00015398" w:rsidP="00C964CC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мкр</w:t>
            </w:r>
            <w:proofErr w:type="spellEnd"/>
            <w:r>
              <w:rPr>
                <w:sz w:val="24"/>
                <w:szCs w:val="24"/>
              </w:rPr>
              <w:t>. Гагарина, ул. Ленина, д. 13</w:t>
            </w:r>
          </w:p>
        </w:tc>
      </w:tr>
      <w:tr w:rsidR="00015398" w:rsidTr="00C964CC">
        <w:tc>
          <w:tcPr>
            <w:tcW w:w="846" w:type="dxa"/>
          </w:tcPr>
          <w:p w:rsidR="00015398" w:rsidRDefault="00015398" w:rsidP="00C964CC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6379" w:type="dxa"/>
          </w:tcPr>
          <w:p w:rsidR="00015398" w:rsidRDefault="00015398" w:rsidP="00C964CC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015398" w:rsidTr="00C964CC">
        <w:tc>
          <w:tcPr>
            <w:tcW w:w="846" w:type="dxa"/>
          </w:tcPr>
          <w:p w:rsidR="00015398" w:rsidRDefault="00015398" w:rsidP="00C964CC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6379" w:type="dxa"/>
          </w:tcPr>
          <w:p w:rsidR="00015398" w:rsidRDefault="00015398" w:rsidP="00C964CC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</w:tbl>
    <w:p w:rsidR="00015398" w:rsidRDefault="00015398" w:rsidP="00015398">
      <w:pPr>
        <w:spacing w:after="0" w:line="240" w:lineRule="auto"/>
        <w:jc w:val="both"/>
        <w:rPr>
          <w:sz w:val="24"/>
          <w:szCs w:val="24"/>
        </w:rPr>
      </w:pPr>
    </w:p>
    <w:p w:rsidR="00015398" w:rsidRDefault="0036089E" w:rsidP="00015398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="000141A0">
        <w:rPr>
          <w:sz w:val="24"/>
          <w:szCs w:val="24"/>
        </w:rPr>
        <w:t xml:space="preserve">. </w:t>
      </w:r>
      <w:r w:rsidR="00AB4601">
        <w:rPr>
          <w:sz w:val="24"/>
          <w:szCs w:val="24"/>
        </w:rPr>
        <w:t>Н</w:t>
      </w:r>
      <w:r w:rsidR="00015398">
        <w:rPr>
          <w:sz w:val="24"/>
          <w:szCs w:val="24"/>
        </w:rPr>
        <w:t xml:space="preserve">е </w:t>
      </w:r>
      <w:r w:rsidR="004B7743">
        <w:rPr>
          <w:sz w:val="24"/>
          <w:szCs w:val="24"/>
        </w:rPr>
        <w:t xml:space="preserve">проведена </w:t>
      </w:r>
      <w:r w:rsidR="004B7743" w:rsidRPr="004B7743">
        <w:rPr>
          <w:sz w:val="24"/>
          <w:szCs w:val="24"/>
        </w:rPr>
        <w:t>проверк</w:t>
      </w:r>
      <w:r w:rsidR="004B7743">
        <w:rPr>
          <w:sz w:val="24"/>
          <w:szCs w:val="24"/>
        </w:rPr>
        <w:t>а</w:t>
      </w:r>
      <w:r w:rsidR="004B7743" w:rsidRPr="004B7743">
        <w:rPr>
          <w:sz w:val="24"/>
          <w:szCs w:val="24"/>
        </w:rPr>
        <w:t xml:space="preserve"> работоспособности автоматических регуляторов температуры воды, подаваемой в системы горячего водоснабжения, а также проверк</w:t>
      </w:r>
      <w:r w:rsidR="004B7743">
        <w:rPr>
          <w:sz w:val="24"/>
          <w:szCs w:val="24"/>
        </w:rPr>
        <w:t>а</w:t>
      </w:r>
      <w:r w:rsidR="004B7743" w:rsidRPr="004B7743">
        <w:rPr>
          <w:sz w:val="24"/>
          <w:szCs w:val="24"/>
        </w:rPr>
        <w:t xml:space="preserve"> настроечных характеристик и установок систем регулирования и (или) регуляторов температуры и давления теплоносителя на системы отопления и воды на системы горячего водоснабжения, ограничения расхода сетевой воды через тепловой пункт</w:t>
      </w:r>
      <w:r w:rsidR="004B7743">
        <w:rPr>
          <w:sz w:val="24"/>
          <w:szCs w:val="24"/>
        </w:rPr>
        <w:t xml:space="preserve"> по адресам</w:t>
      </w:r>
      <w:r w:rsidR="00015398">
        <w:rPr>
          <w:sz w:val="24"/>
          <w:szCs w:val="24"/>
        </w:rPr>
        <w:t xml:space="preserve">: </w:t>
      </w:r>
    </w:p>
    <w:tbl>
      <w:tblPr>
        <w:tblStyle w:val="a3"/>
        <w:tblW w:w="0" w:type="auto"/>
        <w:tblLook w:val="04A0"/>
      </w:tblPr>
      <w:tblGrid>
        <w:gridCol w:w="846"/>
        <w:gridCol w:w="6379"/>
      </w:tblGrid>
      <w:tr w:rsidR="00015398" w:rsidTr="00C964CC">
        <w:tc>
          <w:tcPr>
            <w:tcW w:w="846" w:type="dxa"/>
          </w:tcPr>
          <w:p w:rsidR="00015398" w:rsidRDefault="00015398" w:rsidP="00C964CC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6379" w:type="dxa"/>
          </w:tcPr>
          <w:p w:rsidR="00015398" w:rsidRDefault="00AB4601" w:rsidP="00C964CC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мкр</w:t>
            </w:r>
            <w:proofErr w:type="spellEnd"/>
            <w:r>
              <w:rPr>
                <w:sz w:val="24"/>
                <w:szCs w:val="24"/>
              </w:rPr>
              <w:t>. Пролетарский, ул. Морская, д. 43</w:t>
            </w:r>
          </w:p>
        </w:tc>
      </w:tr>
      <w:tr w:rsidR="00015398" w:rsidTr="00C964CC">
        <w:tc>
          <w:tcPr>
            <w:tcW w:w="846" w:type="dxa"/>
          </w:tcPr>
          <w:p w:rsidR="00015398" w:rsidRDefault="00015398" w:rsidP="00C964CC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6379" w:type="dxa"/>
          </w:tcPr>
          <w:p w:rsidR="00015398" w:rsidRDefault="00015398" w:rsidP="00C964CC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015398" w:rsidTr="00C964CC">
        <w:tc>
          <w:tcPr>
            <w:tcW w:w="846" w:type="dxa"/>
          </w:tcPr>
          <w:p w:rsidR="00015398" w:rsidRDefault="00015398" w:rsidP="00C964CC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6379" w:type="dxa"/>
          </w:tcPr>
          <w:p w:rsidR="00015398" w:rsidRDefault="00015398" w:rsidP="00C964CC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015398" w:rsidTr="00C964CC">
        <w:tc>
          <w:tcPr>
            <w:tcW w:w="846" w:type="dxa"/>
          </w:tcPr>
          <w:p w:rsidR="00015398" w:rsidRDefault="00015398" w:rsidP="00C964CC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6379" w:type="dxa"/>
          </w:tcPr>
          <w:p w:rsidR="00015398" w:rsidRDefault="00015398" w:rsidP="00C964CC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</w:tbl>
    <w:p w:rsidR="00015398" w:rsidRDefault="00015398">
      <w:pPr>
        <w:spacing w:after="0" w:line="240" w:lineRule="auto"/>
        <w:ind w:firstLine="709"/>
        <w:jc w:val="both"/>
        <w:rPr>
          <w:sz w:val="24"/>
          <w:szCs w:val="24"/>
        </w:rPr>
      </w:pPr>
    </w:p>
    <w:p w:rsidR="00946C75" w:rsidRDefault="00946C75">
      <w:pPr>
        <w:spacing w:after="0" w:line="240" w:lineRule="auto"/>
        <w:jc w:val="both"/>
        <w:rPr>
          <w:sz w:val="24"/>
          <w:szCs w:val="24"/>
        </w:rPr>
      </w:pPr>
    </w:p>
    <w:p w:rsidR="00510270" w:rsidRDefault="00162D0D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Приложение:</w:t>
      </w:r>
    </w:p>
    <w:p w:rsidR="00177D5D" w:rsidRDefault="008C4D82" w:rsidP="00177D5D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1</w:t>
      </w:r>
      <w:r w:rsidR="00177D5D">
        <w:rPr>
          <w:sz w:val="24"/>
          <w:szCs w:val="24"/>
        </w:rPr>
        <w:t xml:space="preserve">. </w:t>
      </w:r>
      <w:r w:rsidR="000141A0">
        <w:rPr>
          <w:sz w:val="24"/>
          <w:szCs w:val="24"/>
        </w:rPr>
        <w:t xml:space="preserve">Акты проведения </w:t>
      </w:r>
      <w:r w:rsidR="004B7743">
        <w:rPr>
          <w:sz w:val="24"/>
          <w:szCs w:val="24"/>
        </w:rPr>
        <w:t>проверки работоспособности регуляторов</w:t>
      </w:r>
      <w:r w:rsidR="000141A0">
        <w:rPr>
          <w:sz w:val="24"/>
          <w:szCs w:val="24"/>
        </w:rPr>
        <w:t xml:space="preserve"> – </w:t>
      </w:r>
      <w:r w:rsidR="0036089E">
        <w:rPr>
          <w:sz w:val="24"/>
          <w:szCs w:val="24"/>
        </w:rPr>
        <w:t>2</w:t>
      </w:r>
      <w:r w:rsidR="000141A0">
        <w:rPr>
          <w:sz w:val="24"/>
          <w:szCs w:val="24"/>
        </w:rPr>
        <w:t xml:space="preserve"> шт.</w:t>
      </w:r>
    </w:p>
    <w:p w:rsidR="00510270" w:rsidRDefault="00510270">
      <w:pPr>
        <w:spacing w:after="0" w:line="240" w:lineRule="auto"/>
        <w:ind w:firstLine="709"/>
        <w:rPr>
          <w:sz w:val="24"/>
          <w:szCs w:val="24"/>
        </w:rPr>
      </w:pPr>
    </w:p>
    <w:p w:rsidR="00510270" w:rsidRDefault="00510270">
      <w:pPr>
        <w:spacing w:after="0" w:line="240" w:lineRule="auto"/>
        <w:ind w:firstLine="709"/>
        <w:rPr>
          <w:sz w:val="24"/>
          <w:szCs w:val="24"/>
        </w:rPr>
      </w:pPr>
    </w:p>
    <w:p w:rsidR="00AB4601" w:rsidRDefault="00AB4601" w:rsidP="00AB4601">
      <w:pPr>
        <w:spacing w:after="0" w:line="240" w:lineRule="auto"/>
        <w:ind w:firstLine="709"/>
        <w:jc w:val="both"/>
        <w:rPr>
          <w:sz w:val="24"/>
          <w:szCs w:val="24"/>
        </w:rPr>
      </w:pPr>
      <w:bookmarkStart w:id="0" w:name="_GoBack"/>
      <w:bookmarkEnd w:id="0"/>
    </w:p>
    <w:p w:rsidR="00AB4601" w:rsidRPr="00946C75" w:rsidRDefault="00AB4601" w:rsidP="00AB4601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_____________________________________________________________</w:t>
      </w:r>
      <w:r w:rsidRPr="00946C75">
        <w:rPr>
          <w:b/>
          <w:sz w:val="24"/>
          <w:szCs w:val="24"/>
        </w:rPr>
        <w:tab/>
      </w:r>
      <w:r w:rsidRPr="00946C75">
        <w:rPr>
          <w:b/>
          <w:sz w:val="24"/>
          <w:szCs w:val="24"/>
        </w:rPr>
        <w:tab/>
      </w:r>
      <w:r>
        <w:rPr>
          <w:b/>
          <w:sz w:val="24"/>
          <w:szCs w:val="24"/>
        </w:rPr>
        <w:t>______________</w:t>
      </w:r>
    </w:p>
    <w:p w:rsidR="00AB4601" w:rsidRDefault="00AB4601" w:rsidP="00AB4601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м.п.                                                                              </w:t>
      </w:r>
    </w:p>
    <w:p w:rsidR="00937705" w:rsidRPr="00937705" w:rsidRDefault="00937705" w:rsidP="00AB4601">
      <w:pPr>
        <w:spacing w:after="0" w:line="240" w:lineRule="auto"/>
        <w:rPr>
          <w:b/>
          <w:color w:val="FF0000"/>
          <w:sz w:val="24"/>
          <w:szCs w:val="24"/>
        </w:rPr>
      </w:pPr>
    </w:p>
    <w:sectPr w:rsidR="00937705" w:rsidRPr="00937705" w:rsidSect="00E87A6B">
      <w:pgSz w:w="11906" w:h="16838"/>
      <w:pgMar w:top="568" w:right="566" w:bottom="142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17799" w:rsidRDefault="00417799">
      <w:pPr>
        <w:spacing w:line="240" w:lineRule="auto"/>
      </w:pPr>
      <w:r>
        <w:separator/>
      </w:r>
    </w:p>
  </w:endnote>
  <w:endnote w:type="continuationSeparator" w:id="0">
    <w:p w:rsidR="00417799" w:rsidRDefault="00417799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等线 Light">
    <w:panose1 w:val="00000000000000000000"/>
    <w:charset w:val="8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等线">
    <w:panose1 w:val="00000000000000000000"/>
    <w:charset w:val="8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17799" w:rsidRDefault="00417799">
      <w:pPr>
        <w:spacing w:after="0"/>
      </w:pPr>
      <w:r>
        <w:separator/>
      </w:r>
    </w:p>
  </w:footnote>
  <w:footnote w:type="continuationSeparator" w:id="0">
    <w:p w:rsidR="00417799" w:rsidRDefault="00417799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BB008DE9"/>
    <w:multiLevelType w:val="singleLevel"/>
    <w:tmpl w:val="BB008DE9"/>
    <w:lvl w:ilvl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80667"/>
    <w:rsid w:val="000141A0"/>
    <w:rsid w:val="00015398"/>
    <w:rsid w:val="000323DC"/>
    <w:rsid w:val="000667C3"/>
    <w:rsid w:val="00084553"/>
    <w:rsid w:val="000A5D22"/>
    <w:rsid w:val="00122183"/>
    <w:rsid w:val="00144E70"/>
    <w:rsid w:val="00152ADD"/>
    <w:rsid w:val="00162D0D"/>
    <w:rsid w:val="00177D5D"/>
    <w:rsid w:val="0018639F"/>
    <w:rsid w:val="001C15D1"/>
    <w:rsid w:val="001E16EE"/>
    <w:rsid w:val="001F307A"/>
    <w:rsid w:val="00205B43"/>
    <w:rsid w:val="00225A70"/>
    <w:rsid w:val="0028729B"/>
    <w:rsid w:val="00302C11"/>
    <w:rsid w:val="00307D14"/>
    <w:rsid w:val="0036089E"/>
    <w:rsid w:val="00393AAC"/>
    <w:rsid w:val="003D65F9"/>
    <w:rsid w:val="003D7418"/>
    <w:rsid w:val="003F0E44"/>
    <w:rsid w:val="00417799"/>
    <w:rsid w:val="004235E3"/>
    <w:rsid w:val="00474054"/>
    <w:rsid w:val="004B7743"/>
    <w:rsid w:val="004D5ED7"/>
    <w:rsid w:val="004F7EE9"/>
    <w:rsid w:val="00510270"/>
    <w:rsid w:val="005B05FC"/>
    <w:rsid w:val="005C33B6"/>
    <w:rsid w:val="005C3AED"/>
    <w:rsid w:val="00676DE4"/>
    <w:rsid w:val="00680667"/>
    <w:rsid w:val="00760DF9"/>
    <w:rsid w:val="007907EE"/>
    <w:rsid w:val="007A08A7"/>
    <w:rsid w:val="007B5A9B"/>
    <w:rsid w:val="0080214C"/>
    <w:rsid w:val="00803E87"/>
    <w:rsid w:val="00863198"/>
    <w:rsid w:val="00873667"/>
    <w:rsid w:val="00893128"/>
    <w:rsid w:val="00896935"/>
    <w:rsid w:val="008C4D82"/>
    <w:rsid w:val="00926F8F"/>
    <w:rsid w:val="00937705"/>
    <w:rsid w:val="00945E30"/>
    <w:rsid w:val="00946C75"/>
    <w:rsid w:val="0097253F"/>
    <w:rsid w:val="009F4381"/>
    <w:rsid w:val="00A15685"/>
    <w:rsid w:val="00A45B51"/>
    <w:rsid w:val="00A53923"/>
    <w:rsid w:val="00AB4601"/>
    <w:rsid w:val="00AE5877"/>
    <w:rsid w:val="00CA2E15"/>
    <w:rsid w:val="00D13238"/>
    <w:rsid w:val="00D83691"/>
    <w:rsid w:val="00E27A3F"/>
    <w:rsid w:val="00E36FF8"/>
    <w:rsid w:val="00E67E57"/>
    <w:rsid w:val="00E74A15"/>
    <w:rsid w:val="00E87A6B"/>
    <w:rsid w:val="00F40272"/>
    <w:rsid w:val="00F52232"/>
    <w:rsid w:val="00F558CC"/>
    <w:rsid w:val="00FC5D98"/>
    <w:rsid w:val="00FD3F55"/>
    <w:rsid w:val="00FF5DE3"/>
    <w:rsid w:val="25F5354F"/>
    <w:rsid w:val="56BD16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6935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9693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uiPriority w:val="1"/>
    <w:qFormat/>
    <w:rsid w:val="00D8369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 Знак"/>
    <w:basedOn w:val="a0"/>
    <w:link w:val="a4"/>
    <w:uiPriority w:val="1"/>
    <w:rsid w:val="00D83691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AB46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B4601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268</Words>
  <Characters>1534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Абрамова Ольга Олеговна</dc:creator>
  <cp:lastModifiedBy>ti3</cp:lastModifiedBy>
  <cp:revision>3</cp:revision>
  <dcterms:created xsi:type="dcterms:W3CDTF">2025-02-24T12:30:00Z</dcterms:created>
  <dcterms:modified xsi:type="dcterms:W3CDTF">2025-03-04T10:20:00Z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1049-12.2.0.19307</vt:lpwstr>
  </property>
  <property fmtid="{D5CDD505-2E9C-101B-9397-08002B2CF9AE}" pid="3" name="ICV">
    <vt:lpwstr>7E67A4860C9640649764C31A90A99FB8_12</vt:lpwstr>
  </property>
</Properties>
</file>