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D0" w:rsidRPr="00180786" w:rsidRDefault="001A3238" w:rsidP="001902D0">
      <w:pPr>
        <w:pStyle w:val="a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Д</w:t>
      </w:r>
      <w:r w:rsidR="001902D0" w:rsidRPr="00180786">
        <w:rPr>
          <w:rFonts w:ascii="Times New Roman" w:hAnsi="Times New Roman" w:cs="Times New Roman"/>
          <w:b/>
          <w:sz w:val="20"/>
          <w:szCs w:val="20"/>
        </w:rPr>
        <w:t xml:space="preserve">оговор </w:t>
      </w:r>
    </w:p>
    <w:p w:rsidR="00C934C5" w:rsidRPr="00E70AE7" w:rsidRDefault="00757265" w:rsidP="001902D0">
      <w:pPr>
        <w:pStyle w:val="a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теплоснабжени</w:t>
      </w:r>
      <w:r w:rsidR="001A3238" w:rsidRPr="00180786">
        <w:rPr>
          <w:rFonts w:ascii="Times New Roman" w:hAnsi="Times New Roman" w:cs="Times New Roman"/>
          <w:b/>
          <w:sz w:val="20"/>
          <w:szCs w:val="20"/>
        </w:rPr>
        <w:t>я</w:t>
      </w:r>
      <w:r w:rsidR="00DC04BA" w:rsidRPr="001807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571F">
        <w:rPr>
          <w:rFonts w:ascii="Times New Roman" w:hAnsi="Times New Roman" w:cs="Times New Roman"/>
          <w:b/>
          <w:sz w:val="20"/>
          <w:szCs w:val="20"/>
        </w:rPr>
        <w:t xml:space="preserve">для проведения пуско-наладочных работ </w:t>
      </w:r>
      <w:r w:rsidR="00C934C5" w:rsidRPr="00180786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DC04BA" w:rsidRPr="001807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643C">
        <w:rPr>
          <w:rFonts w:ascii="Times New Roman" w:hAnsi="Times New Roman" w:cs="Times New Roman"/>
          <w:b/>
          <w:sz w:val="20"/>
          <w:szCs w:val="20"/>
        </w:rPr>
        <w:t>___</w:t>
      </w:r>
    </w:p>
    <w:p w:rsidR="006B7EE0" w:rsidRPr="00D64750" w:rsidRDefault="006B7EE0" w:rsidP="001902D0">
      <w:pPr>
        <w:pStyle w:val="a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017A4" w:rsidRPr="00D64750" w:rsidRDefault="00C017A4" w:rsidP="00E959E5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750">
        <w:rPr>
          <w:rFonts w:ascii="Times New Roman" w:hAnsi="Times New Roman" w:cs="Times New Roman"/>
          <w:sz w:val="20"/>
          <w:szCs w:val="20"/>
        </w:rPr>
        <w:t>г. Вологда</w:t>
      </w:r>
      <w:r w:rsidR="00E959E5" w:rsidRPr="00D64750">
        <w:rPr>
          <w:rFonts w:ascii="Times New Roman" w:hAnsi="Times New Roman" w:cs="Times New Roman"/>
          <w:sz w:val="20"/>
          <w:szCs w:val="20"/>
        </w:rPr>
        <w:tab/>
      </w:r>
      <w:r w:rsidR="00562D82">
        <w:rPr>
          <w:rFonts w:ascii="Times New Roman" w:hAnsi="Times New Roman" w:cs="Times New Roman"/>
          <w:sz w:val="20"/>
          <w:szCs w:val="20"/>
        </w:rPr>
        <w:t xml:space="preserve">         </w:t>
      </w:r>
      <w:r w:rsidR="00AF6536" w:rsidRPr="00BF5E5C">
        <w:rPr>
          <w:rFonts w:ascii="Times New Roman" w:hAnsi="Times New Roman" w:cs="Times New Roman"/>
          <w:sz w:val="20"/>
          <w:szCs w:val="20"/>
        </w:rPr>
        <w:t xml:space="preserve">     </w:t>
      </w:r>
      <w:r w:rsidR="00B87119">
        <w:rPr>
          <w:rFonts w:ascii="Times New Roman" w:hAnsi="Times New Roman" w:cs="Times New Roman"/>
          <w:sz w:val="20"/>
          <w:szCs w:val="20"/>
        </w:rPr>
        <w:t xml:space="preserve"> </w:t>
      </w:r>
      <w:r w:rsidRPr="00D64750">
        <w:rPr>
          <w:rFonts w:ascii="Times New Roman" w:hAnsi="Times New Roman" w:cs="Times New Roman"/>
          <w:sz w:val="20"/>
          <w:szCs w:val="20"/>
        </w:rPr>
        <w:t xml:space="preserve"> </w:t>
      </w:r>
      <w:r w:rsidRPr="007E34C7">
        <w:rPr>
          <w:rFonts w:ascii="Times New Roman" w:hAnsi="Times New Roman" w:cs="Times New Roman"/>
          <w:sz w:val="20"/>
          <w:szCs w:val="20"/>
        </w:rPr>
        <w:t>«</w:t>
      </w:r>
      <w:r w:rsidR="0061643C">
        <w:rPr>
          <w:rFonts w:ascii="Times New Roman" w:hAnsi="Times New Roman" w:cs="Times New Roman"/>
          <w:sz w:val="20"/>
          <w:szCs w:val="20"/>
        </w:rPr>
        <w:t>___</w:t>
      </w:r>
      <w:r w:rsidRPr="007E34C7">
        <w:rPr>
          <w:rFonts w:ascii="Times New Roman" w:hAnsi="Times New Roman" w:cs="Times New Roman"/>
          <w:sz w:val="20"/>
          <w:szCs w:val="20"/>
        </w:rPr>
        <w:t>»</w:t>
      </w:r>
      <w:r w:rsidR="00574BB2" w:rsidRPr="007E34C7">
        <w:rPr>
          <w:rFonts w:ascii="Times New Roman" w:hAnsi="Times New Roman" w:cs="Times New Roman"/>
          <w:sz w:val="20"/>
          <w:szCs w:val="20"/>
        </w:rPr>
        <w:t xml:space="preserve"> </w:t>
      </w:r>
      <w:r w:rsidR="0061643C">
        <w:rPr>
          <w:rFonts w:ascii="Times New Roman" w:hAnsi="Times New Roman" w:cs="Times New Roman"/>
          <w:sz w:val="20"/>
          <w:szCs w:val="20"/>
        </w:rPr>
        <w:t>___</w:t>
      </w:r>
      <w:r w:rsidR="00574BB2" w:rsidRPr="007E34C7">
        <w:rPr>
          <w:rFonts w:ascii="Times New Roman" w:hAnsi="Times New Roman" w:cs="Times New Roman"/>
          <w:sz w:val="20"/>
          <w:szCs w:val="20"/>
        </w:rPr>
        <w:t xml:space="preserve"> </w:t>
      </w:r>
      <w:r w:rsidR="008A49E7">
        <w:rPr>
          <w:rFonts w:ascii="Times New Roman" w:hAnsi="Times New Roman" w:cs="Times New Roman"/>
          <w:sz w:val="20"/>
          <w:szCs w:val="20"/>
        </w:rPr>
        <w:t>20</w:t>
      </w:r>
      <w:r w:rsidR="0061643C">
        <w:rPr>
          <w:rFonts w:ascii="Times New Roman" w:hAnsi="Times New Roman" w:cs="Times New Roman"/>
          <w:sz w:val="20"/>
          <w:szCs w:val="20"/>
        </w:rPr>
        <w:t>___</w:t>
      </w:r>
      <w:r w:rsidR="00C46AA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64C36" w:rsidRDefault="00C017A4" w:rsidP="009357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Мы, нижеподписавшиеся: </w:t>
      </w:r>
      <w:proofErr w:type="gramStart"/>
      <w:r w:rsidR="00B87119">
        <w:rPr>
          <w:rFonts w:ascii="Times New Roman" w:hAnsi="Times New Roman" w:cs="Times New Roman"/>
          <w:sz w:val="20"/>
          <w:szCs w:val="20"/>
        </w:rPr>
        <w:t>Акционерное общество</w:t>
      </w:r>
      <w:r w:rsidRPr="00180786">
        <w:rPr>
          <w:rFonts w:ascii="Times New Roman" w:hAnsi="Times New Roman" w:cs="Times New Roman"/>
          <w:sz w:val="20"/>
          <w:szCs w:val="20"/>
        </w:rPr>
        <w:t xml:space="preserve"> «Вологдагортепл</w:t>
      </w:r>
      <w:r w:rsidR="00E63EA9">
        <w:rPr>
          <w:rFonts w:ascii="Times New Roman" w:hAnsi="Times New Roman" w:cs="Times New Roman"/>
          <w:sz w:val="20"/>
          <w:szCs w:val="20"/>
        </w:rPr>
        <w:t xml:space="preserve">осеть», именуемое в дальнейшем </w:t>
      </w:r>
      <w:r w:rsidRPr="00180786">
        <w:rPr>
          <w:rFonts w:ascii="Times New Roman" w:hAnsi="Times New Roman" w:cs="Times New Roman"/>
          <w:sz w:val="20"/>
          <w:szCs w:val="20"/>
        </w:rPr>
        <w:t xml:space="preserve">«Теплоснабжающая организация», </w:t>
      </w:r>
      <w:r w:rsidR="00DB47B2" w:rsidRPr="00180786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61643C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DB47B2" w:rsidRPr="00180786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61643C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151EA9" w:rsidRPr="00180786">
        <w:rPr>
          <w:rFonts w:ascii="Times New Roman" w:hAnsi="Times New Roman" w:cs="Times New Roman"/>
          <w:sz w:val="20"/>
          <w:szCs w:val="20"/>
        </w:rPr>
        <w:t>, с одной стороны, и</w:t>
      </w:r>
      <w:r w:rsidR="00D60B3C">
        <w:rPr>
          <w:rFonts w:ascii="Times New Roman" w:hAnsi="Times New Roman" w:cs="Times New Roman"/>
          <w:sz w:val="20"/>
          <w:szCs w:val="20"/>
        </w:rPr>
        <w:t xml:space="preserve"> </w:t>
      </w:r>
      <w:r w:rsidR="006164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D402C7">
        <w:rPr>
          <w:rFonts w:ascii="Times New Roman" w:hAnsi="Times New Roman" w:cs="Times New Roman"/>
          <w:sz w:val="20"/>
          <w:szCs w:val="20"/>
        </w:rPr>
        <w:t>, именуемое</w:t>
      </w:r>
      <w:r w:rsidR="00D402C7" w:rsidRPr="00180786">
        <w:rPr>
          <w:rFonts w:ascii="Times New Roman" w:hAnsi="Times New Roman" w:cs="Times New Roman"/>
          <w:sz w:val="20"/>
          <w:szCs w:val="20"/>
        </w:rPr>
        <w:t xml:space="preserve"> в дальнейшем «Потребитель», в лице </w:t>
      </w:r>
      <w:r w:rsidR="0061643C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D402C7">
        <w:rPr>
          <w:rFonts w:ascii="Times New Roman" w:hAnsi="Times New Roman" w:cs="Times New Roman"/>
          <w:sz w:val="20"/>
          <w:szCs w:val="20"/>
        </w:rPr>
        <w:t>,</w:t>
      </w:r>
      <w:r w:rsidR="00D402C7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402C7">
        <w:rPr>
          <w:rFonts w:ascii="Times New Roman" w:hAnsi="Times New Roman" w:cs="Times New Roman"/>
          <w:sz w:val="20"/>
          <w:szCs w:val="20"/>
        </w:rPr>
        <w:t>действующего</w:t>
      </w:r>
      <w:r w:rsidR="00D402C7" w:rsidRPr="00180786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61643C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964C36" w:rsidRPr="00180786">
        <w:rPr>
          <w:rFonts w:ascii="Times New Roman" w:hAnsi="Times New Roman" w:cs="Times New Roman"/>
          <w:sz w:val="20"/>
          <w:szCs w:val="20"/>
        </w:rPr>
        <w:t>,</w:t>
      </w:r>
      <w:r w:rsidR="0093571F">
        <w:rPr>
          <w:rFonts w:ascii="Times New Roman" w:hAnsi="Times New Roman" w:cs="Times New Roman"/>
          <w:sz w:val="20"/>
          <w:szCs w:val="20"/>
        </w:rPr>
        <w:t xml:space="preserve"> </w:t>
      </w:r>
      <w:r w:rsidR="00DB518B" w:rsidRPr="00180786">
        <w:rPr>
          <w:rFonts w:ascii="Times New Roman" w:hAnsi="Times New Roman" w:cs="Times New Roman"/>
          <w:sz w:val="20"/>
          <w:szCs w:val="20"/>
        </w:rPr>
        <w:t>с другой стороны, именуемые в дальнейшем "Стороны",</w:t>
      </w:r>
      <w:r w:rsidR="007A098C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B518B" w:rsidRPr="00180786">
        <w:rPr>
          <w:rFonts w:ascii="Times New Roman" w:hAnsi="Times New Roman" w:cs="Times New Roman"/>
          <w:sz w:val="20"/>
          <w:szCs w:val="20"/>
        </w:rPr>
        <w:t xml:space="preserve">на основании Федерального закона Российской Федерации </w:t>
      </w:r>
      <w:r w:rsidR="000E2300">
        <w:rPr>
          <w:rFonts w:ascii="Times New Roman" w:hAnsi="Times New Roman" w:cs="Times New Roman"/>
          <w:sz w:val="20"/>
          <w:szCs w:val="20"/>
        </w:rPr>
        <w:t>от 27.07.</w:t>
      </w:r>
      <w:r w:rsidR="000E2300" w:rsidRPr="00792F14">
        <w:rPr>
          <w:rFonts w:ascii="Times New Roman" w:hAnsi="Times New Roman" w:cs="Times New Roman"/>
          <w:sz w:val="20"/>
          <w:szCs w:val="20"/>
        </w:rPr>
        <w:t>2010  №190-ФЗ</w:t>
      </w:r>
      <w:r w:rsidR="00DB518B" w:rsidRPr="00180786">
        <w:rPr>
          <w:rFonts w:ascii="Times New Roman" w:hAnsi="Times New Roman" w:cs="Times New Roman"/>
          <w:sz w:val="20"/>
          <w:szCs w:val="20"/>
        </w:rPr>
        <w:t xml:space="preserve"> «О</w:t>
      </w:r>
      <w:r w:rsidR="007A098C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1A3238" w:rsidRPr="00180786">
        <w:rPr>
          <w:rFonts w:ascii="Times New Roman" w:hAnsi="Times New Roman" w:cs="Times New Roman"/>
          <w:sz w:val="20"/>
          <w:szCs w:val="20"/>
        </w:rPr>
        <w:t>теплоснабжении»</w:t>
      </w:r>
      <w:r w:rsidR="008E2A0C" w:rsidRPr="00180786">
        <w:rPr>
          <w:rFonts w:ascii="Times New Roman" w:hAnsi="Times New Roman" w:cs="Times New Roman"/>
          <w:sz w:val="20"/>
          <w:szCs w:val="20"/>
        </w:rPr>
        <w:t>, Постановления Правительства РФ № 808</w:t>
      </w:r>
      <w:r w:rsidR="004541C5" w:rsidRPr="00180786">
        <w:rPr>
          <w:rFonts w:ascii="Times New Roman" w:hAnsi="Times New Roman" w:cs="Times New Roman"/>
          <w:sz w:val="20"/>
          <w:szCs w:val="20"/>
        </w:rPr>
        <w:t xml:space="preserve"> от 08.08.</w:t>
      </w:r>
      <w:r w:rsidR="003374AF">
        <w:rPr>
          <w:rFonts w:ascii="Times New Roman" w:hAnsi="Times New Roman" w:cs="Times New Roman"/>
          <w:sz w:val="20"/>
          <w:szCs w:val="20"/>
        </w:rPr>
        <w:t>20</w:t>
      </w:r>
      <w:r w:rsidR="004541C5" w:rsidRPr="00180786">
        <w:rPr>
          <w:rFonts w:ascii="Times New Roman" w:hAnsi="Times New Roman" w:cs="Times New Roman"/>
          <w:sz w:val="20"/>
          <w:szCs w:val="20"/>
        </w:rPr>
        <w:t>12г. «Об организации тепло</w:t>
      </w:r>
      <w:r w:rsidR="00185F8D" w:rsidRPr="00180786">
        <w:rPr>
          <w:rFonts w:ascii="Times New Roman" w:hAnsi="Times New Roman" w:cs="Times New Roman"/>
          <w:sz w:val="20"/>
          <w:szCs w:val="20"/>
        </w:rPr>
        <w:t>снабжения в Российской Федерации и о внесении</w:t>
      </w:r>
      <w:proofErr w:type="gramEnd"/>
      <w:r w:rsidR="00185F8D" w:rsidRPr="00180786">
        <w:rPr>
          <w:rFonts w:ascii="Times New Roman" w:hAnsi="Times New Roman" w:cs="Times New Roman"/>
          <w:sz w:val="20"/>
          <w:szCs w:val="20"/>
        </w:rPr>
        <w:t xml:space="preserve"> изменений в некоторые акты Правительства РФ»</w:t>
      </w:r>
      <w:r w:rsidR="00964C36" w:rsidRPr="00180786">
        <w:rPr>
          <w:rFonts w:ascii="Times New Roman" w:hAnsi="Times New Roman" w:cs="Times New Roman"/>
          <w:sz w:val="20"/>
          <w:szCs w:val="20"/>
        </w:rPr>
        <w:t xml:space="preserve">, заключили настоящий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</w:t>
      </w:r>
      <w:r w:rsidR="00964C36" w:rsidRPr="00180786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0A2BE2" w:rsidRPr="00180786" w:rsidRDefault="000A2BE2" w:rsidP="00426F0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Понятия и определения</w:t>
      </w:r>
    </w:p>
    <w:p w:rsidR="00EE5A65" w:rsidRPr="00180786" w:rsidRDefault="000A2BE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Пользоваться для выполнения обязательств </w:t>
      </w:r>
      <w:r w:rsidR="00EE5A65" w:rsidRPr="00180786">
        <w:rPr>
          <w:rFonts w:ascii="Times New Roman" w:hAnsi="Times New Roman" w:cs="Times New Roman"/>
          <w:sz w:val="20"/>
          <w:szCs w:val="20"/>
        </w:rPr>
        <w:t>и пользования правами следующими понятиями и определениями</w:t>
      </w:r>
      <w:r w:rsidR="00C777AE" w:rsidRPr="00180786">
        <w:rPr>
          <w:rFonts w:ascii="Times New Roman" w:hAnsi="Times New Roman" w:cs="Times New Roman"/>
          <w:sz w:val="20"/>
          <w:szCs w:val="20"/>
        </w:rPr>
        <w:t>:</w:t>
      </w:r>
    </w:p>
    <w:p w:rsidR="00C777AE" w:rsidRPr="00180786" w:rsidRDefault="00C777A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Потребитель тепловой энергии</w:t>
      </w:r>
      <w:r w:rsidR="00E959E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(далее</w:t>
      </w:r>
      <w:r w:rsidR="00577B30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- Потребитель)</w:t>
      </w:r>
      <w:r w:rsidR="00E959E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- юридическое лицо, приобретающее тепловую энергию, теплоноситель для использования на принадлежащих ему на праве собственности или ином законном основа</w:t>
      </w:r>
      <w:r w:rsidR="00757265" w:rsidRPr="00180786">
        <w:rPr>
          <w:rFonts w:ascii="Times New Roman" w:hAnsi="Times New Roman" w:cs="Times New Roman"/>
          <w:sz w:val="20"/>
          <w:szCs w:val="20"/>
        </w:rPr>
        <w:t>нии объектах теплоснабжения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770F53" w:rsidRPr="00180786" w:rsidRDefault="00770F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Объект теплоснабжения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(далее объект) – здание, сооружение,</w:t>
      </w:r>
      <w:r w:rsidR="0009673E">
        <w:rPr>
          <w:rFonts w:ascii="Times New Roman" w:hAnsi="Times New Roman" w:cs="Times New Roman"/>
          <w:sz w:val="20"/>
          <w:szCs w:val="20"/>
        </w:rPr>
        <w:t xml:space="preserve"> строение и/или помещение, для </w:t>
      </w:r>
      <w:r w:rsidRPr="00180786">
        <w:rPr>
          <w:rFonts w:ascii="Times New Roman" w:hAnsi="Times New Roman" w:cs="Times New Roman"/>
          <w:sz w:val="20"/>
          <w:szCs w:val="20"/>
        </w:rPr>
        <w:t xml:space="preserve">которого Теплоснабжающая организация подаёт </w:t>
      </w:r>
      <w:proofErr w:type="gramStart"/>
      <w:r w:rsidRPr="00180786">
        <w:rPr>
          <w:rFonts w:ascii="Times New Roman" w:hAnsi="Times New Roman" w:cs="Times New Roman"/>
          <w:sz w:val="20"/>
          <w:szCs w:val="20"/>
        </w:rPr>
        <w:t>тепловую</w:t>
      </w:r>
      <w:proofErr w:type="gramEnd"/>
      <w:r w:rsidRPr="00180786">
        <w:rPr>
          <w:rFonts w:ascii="Times New Roman" w:hAnsi="Times New Roman" w:cs="Times New Roman"/>
          <w:sz w:val="20"/>
          <w:szCs w:val="20"/>
        </w:rPr>
        <w:t xml:space="preserve"> энергия и/или теплоноситель.</w:t>
      </w:r>
    </w:p>
    <w:p w:rsidR="00C777AE" w:rsidRPr="00180786" w:rsidRDefault="00C777A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Качество теплоснабжения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– совокупность установленных нормативными правовыми актами Российской Федерации и (или)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Pr="00180786">
        <w:rPr>
          <w:rFonts w:ascii="Times New Roman" w:hAnsi="Times New Roman" w:cs="Times New Roman"/>
          <w:sz w:val="20"/>
          <w:szCs w:val="20"/>
        </w:rPr>
        <w:t xml:space="preserve"> теплоснабжения характеристик теплоснабжения, в том числе термодинамических параметров теплоносителя.</w:t>
      </w:r>
    </w:p>
    <w:p w:rsidR="00770F53" w:rsidRPr="00180786" w:rsidRDefault="00757265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Коллективный (общедомовой</w:t>
      </w:r>
      <w:r w:rsidR="00C777AE" w:rsidRPr="00180786">
        <w:rPr>
          <w:rFonts w:ascii="Times New Roman" w:hAnsi="Times New Roman" w:cs="Times New Roman"/>
          <w:b/>
          <w:sz w:val="20"/>
          <w:szCs w:val="20"/>
        </w:rPr>
        <w:t>) коммерческий узел учета</w:t>
      </w:r>
      <w:r w:rsidR="00C777AE" w:rsidRPr="00180786">
        <w:rPr>
          <w:rFonts w:ascii="Times New Roman" w:hAnsi="Times New Roman" w:cs="Times New Roman"/>
          <w:sz w:val="20"/>
          <w:szCs w:val="20"/>
        </w:rPr>
        <w:t xml:space="preserve"> (далее – коммерческий узел учета)</w:t>
      </w:r>
      <w:r w:rsidR="00E959E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C777AE" w:rsidRPr="00180786">
        <w:rPr>
          <w:rFonts w:ascii="Times New Roman" w:hAnsi="Times New Roman" w:cs="Times New Roman"/>
          <w:sz w:val="20"/>
          <w:szCs w:val="20"/>
        </w:rPr>
        <w:t xml:space="preserve">- средство измерения (совокупность средств измерения и дополнительного оборудования), используемое для определения количества потребленной тепловой энергии объектом теплопотребления и </w:t>
      </w:r>
      <w:r w:rsidR="00930C71" w:rsidRPr="00180786">
        <w:rPr>
          <w:rFonts w:ascii="Times New Roman" w:hAnsi="Times New Roman" w:cs="Times New Roman"/>
          <w:sz w:val="20"/>
          <w:szCs w:val="20"/>
        </w:rPr>
        <w:t>определения объема химически очищенной воды (теплоносителя) восполненное Теплоснабжающей организацией для нормальной работы Теплопотребляющих установок Потребителя</w:t>
      </w:r>
      <w:r w:rsidR="00E959E5" w:rsidRPr="00180786">
        <w:rPr>
          <w:rFonts w:ascii="Times New Roman" w:hAnsi="Times New Roman" w:cs="Times New Roman"/>
          <w:sz w:val="20"/>
          <w:szCs w:val="20"/>
        </w:rPr>
        <w:t>.</w:t>
      </w:r>
    </w:p>
    <w:p w:rsidR="00930C71" w:rsidRPr="00180786" w:rsidRDefault="00144CAD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0786">
        <w:rPr>
          <w:rFonts w:ascii="Times New Roman" w:hAnsi="Times New Roman" w:cs="Times New Roman"/>
          <w:b/>
          <w:sz w:val="20"/>
          <w:szCs w:val="20"/>
        </w:rPr>
        <w:t>Коммерческий учёт тепловой энергии и/или теплоносителя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- коммерческий учёт) – это установление количества и качества тепловой энергии, теплоносителя, производимых, передаваемых или потребляемых за определенный период, с помощью узла и/или прибора учёта или расчётным путём в целях обязательного использования сторонами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при расчётах.</w:t>
      </w:r>
      <w:proofErr w:type="gramEnd"/>
    </w:p>
    <w:p w:rsidR="00144CAD" w:rsidRPr="00180786" w:rsidRDefault="00144CAD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Объём тепловой энергии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- количество тепловой энергии, подаваемое Потребител</w:t>
      </w:r>
      <w:r w:rsidR="00757265" w:rsidRPr="00180786">
        <w:rPr>
          <w:rFonts w:ascii="Times New Roman" w:hAnsi="Times New Roman" w:cs="Times New Roman"/>
          <w:sz w:val="20"/>
          <w:szCs w:val="20"/>
        </w:rPr>
        <w:t>ю (единиц</w:t>
      </w:r>
      <w:r w:rsidR="00770F53" w:rsidRPr="00180786">
        <w:rPr>
          <w:rFonts w:ascii="Times New Roman" w:hAnsi="Times New Roman" w:cs="Times New Roman"/>
          <w:sz w:val="20"/>
          <w:szCs w:val="20"/>
        </w:rPr>
        <w:t>ы</w:t>
      </w:r>
      <w:r w:rsidR="00757265" w:rsidRPr="00180786">
        <w:rPr>
          <w:rFonts w:ascii="Times New Roman" w:hAnsi="Times New Roman" w:cs="Times New Roman"/>
          <w:sz w:val="20"/>
          <w:szCs w:val="20"/>
        </w:rPr>
        <w:t xml:space="preserve"> измерения Гкал</w:t>
      </w:r>
      <w:r w:rsidRPr="00180786">
        <w:rPr>
          <w:rFonts w:ascii="Times New Roman" w:hAnsi="Times New Roman" w:cs="Times New Roman"/>
          <w:sz w:val="20"/>
          <w:szCs w:val="20"/>
        </w:rPr>
        <w:t>).</w:t>
      </w:r>
    </w:p>
    <w:p w:rsidR="00144CAD" w:rsidRPr="00180786" w:rsidRDefault="00F5728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Количество теплоносителя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– объём теплоносителя, химически очищенной воды, подаваемое для нормальной работы теплопотребляющих установок Потребителя (е</w:t>
      </w:r>
      <w:r w:rsidR="00757265" w:rsidRPr="00180786">
        <w:rPr>
          <w:rFonts w:ascii="Times New Roman" w:hAnsi="Times New Roman" w:cs="Times New Roman"/>
          <w:sz w:val="20"/>
          <w:szCs w:val="20"/>
        </w:rPr>
        <w:t>диницы измерения м</w:t>
      </w:r>
      <w:r w:rsidR="00757265" w:rsidRPr="0018078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80786">
        <w:rPr>
          <w:rFonts w:ascii="Times New Roman" w:hAnsi="Times New Roman" w:cs="Times New Roman"/>
          <w:sz w:val="20"/>
          <w:szCs w:val="20"/>
        </w:rPr>
        <w:t>).</w:t>
      </w:r>
    </w:p>
    <w:p w:rsidR="00E44E53" w:rsidRPr="00180786" w:rsidRDefault="00E44E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Теплоноситель</w:t>
      </w:r>
      <w:r w:rsidRPr="00180786">
        <w:rPr>
          <w:rFonts w:ascii="Times New Roman" w:hAnsi="Times New Roman" w:cs="Times New Roman"/>
          <w:sz w:val="20"/>
          <w:szCs w:val="20"/>
        </w:rPr>
        <w:t xml:space="preserve"> – химически очищенная вода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, </w:t>
      </w:r>
      <w:r w:rsidRPr="00180786">
        <w:rPr>
          <w:rFonts w:ascii="Times New Roman" w:hAnsi="Times New Roman" w:cs="Times New Roman"/>
          <w:sz w:val="20"/>
          <w:szCs w:val="20"/>
        </w:rPr>
        <w:t>предназначенная для передачи тепловой энергии путём изменения термодинамических параметров (температуры, давления).</w:t>
      </w:r>
    </w:p>
    <w:p w:rsidR="00E44E53" w:rsidRPr="00180786" w:rsidRDefault="00E44E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Тариф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-</w:t>
      </w:r>
      <w:r w:rsidRPr="00180786">
        <w:rPr>
          <w:rFonts w:ascii="Times New Roman" w:hAnsi="Times New Roman" w:cs="Times New Roman"/>
          <w:sz w:val="20"/>
          <w:szCs w:val="20"/>
        </w:rPr>
        <w:t xml:space="preserve"> регулируемая органами власти стоимость товаров и услуг</w:t>
      </w:r>
      <w:r w:rsidR="008445F0" w:rsidRPr="00180786">
        <w:rPr>
          <w:rFonts w:ascii="Times New Roman" w:hAnsi="Times New Roman" w:cs="Times New Roman"/>
          <w:sz w:val="20"/>
          <w:szCs w:val="20"/>
        </w:rPr>
        <w:t xml:space="preserve"> Теплоснабжающей организации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- ценовые ставки (одноставочные или </w:t>
      </w:r>
      <w:r w:rsidR="005C31FE" w:rsidRPr="00180786">
        <w:rPr>
          <w:rFonts w:ascii="Times New Roman" w:hAnsi="Times New Roman" w:cs="Times New Roman"/>
          <w:sz w:val="20"/>
          <w:szCs w:val="20"/>
        </w:rPr>
        <w:t xml:space="preserve">двухставочные тарифы), по которым осуществляются </w:t>
      </w:r>
      <w:r w:rsidR="006D70C8" w:rsidRPr="00180786">
        <w:rPr>
          <w:rFonts w:ascii="Times New Roman" w:hAnsi="Times New Roman" w:cs="Times New Roman"/>
          <w:sz w:val="20"/>
          <w:szCs w:val="20"/>
        </w:rPr>
        <w:t>расчеты с Теплоснабжающей организацией за производимые ей товары (оказываемые услуги).</w:t>
      </w:r>
    </w:p>
    <w:p w:rsidR="00272381" w:rsidRPr="00180786" w:rsidRDefault="00D706E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Точка поставки</w:t>
      </w:r>
      <w:r w:rsidRPr="00180786">
        <w:rPr>
          <w:rFonts w:ascii="Times New Roman" w:hAnsi="Times New Roman" w:cs="Times New Roman"/>
          <w:sz w:val="20"/>
          <w:szCs w:val="20"/>
        </w:rPr>
        <w:t xml:space="preserve"> - место исполнения обязательств теплоснаб</w:t>
      </w:r>
      <w:r w:rsidR="00E11781" w:rsidRPr="00180786">
        <w:rPr>
          <w:rFonts w:ascii="Times New Roman" w:hAnsi="Times New Roman" w:cs="Times New Roman"/>
          <w:sz w:val="20"/>
          <w:szCs w:val="20"/>
        </w:rPr>
        <w:t>жающей организации</w:t>
      </w:r>
      <w:r w:rsidRPr="00180786">
        <w:rPr>
          <w:rFonts w:ascii="Times New Roman" w:hAnsi="Times New Roman" w:cs="Times New Roman"/>
          <w:sz w:val="20"/>
          <w:szCs w:val="20"/>
        </w:rPr>
        <w:t xml:space="preserve">, которое располагается на границе балансовой принадлежности теплопотребляющей установки или тепловой сети потребителя и тепловой сети </w:t>
      </w:r>
      <w:r w:rsidR="00E11781" w:rsidRPr="00180786">
        <w:rPr>
          <w:rFonts w:ascii="Times New Roman" w:hAnsi="Times New Roman" w:cs="Times New Roman"/>
          <w:sz w:val="20"/>
          <w:szCs w:val="20"/>
        </w:rPr>
        <w:t xml:space="preserve">теплоснабжающей организации, </w:t>
      </w:r>
      <w:r w:rsidRPr="00180786">
        <w:rPr>
          <w:rFonts w:ascii="Times New Roman" w:hAnsi="Times New Roman" w:cs="Times New Roman"/>
          <w:sz w:val="20"/>
          <w:szCs w:val="20"/>
        </w:rPr>
        <w:t xml:space="preserve"> либо в точке подключения к бесхозяйной тепловой сети</w:t>
      </w:r>
      <w:r w:rsidR="00770F53" w:rsidRPr="00180786">
        <w:rPr>
          <w:rFonts w:ascii="Times New Roman" w:hAnsi="Times New Roman" w:cs="Times New Roman"/>
          <w:sz w:val="20"/>
          <w:szCs w:val="20"/>
        </w:rPr>
        <w:t>.</w:t>
      </w:r>
    </w:p>
    <w:p w:rsidR="00CA65A1" w:rsidRPr="00180786" w:rsidRDefault="00C63A7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Расчетный период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- календарный месяц, начало которого определяется с 00 часов 1-го дня календарного месяца и заканчивается в 24:00 ча</w:t>
      </w:r>
      <w:r w:rsidR="00E11781" w:rsidRPr="00180786">
        <w:rPr>
          <w:rFonts w:ascii="Times New Roman" w:hAnsi="Times New Roman" w:cs="Times New Roman"/>
          <w:sz w:val="20"/>
          <w:szCs w:val="20"/>
        </w:rPr>
        <w:t>са последнего дня этого месяца.</w:t>
      </w:r>
    </w:p>
    <w:p w:rsidR="00770F53" w:rsidRPr="00180786" w:rsidRDefault="00CA65A1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Тепловая нагрузка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- количество тепловой энергии, которое может быть принято потребителем тепловой энергии за</w:t>
      </w:r>
      <w:r w:rsidR="00770F53" w:rsidRPr="00180786">
        <w:rPr>
          <w:rFonts w:ascii="Times New Roman" w:hAnsi="Times New Roman" w:cs="Times New Roman"/>
          <w:sz w:val="20"/>
          <w:szCs w:val="20"/>
        </w:rPr>
        <w:t xml:space="preserve"> единицу времени (единицы измерения </w:t>
      </w:r>
      <w:proofErr w:type="gramStart"/>
      <w:r w:rsidR="00770F53" w:rsidRPr="00180786">
        <w:rPr>
          <w:rFonts w:ascii="Times New Roman" w:hAnsi="Times New Roman" w:cs="Times New Roman"/>
          <w:sz w:val="20"/>
          <w:szCs w:val="20"/>
        </w:rPr>
        <w:t>ккал</w:t>
      </w:r>
      <w:proofErr w:type="gramEnd"/>
      <w:r w:rsidR="00770F53" w:rsidRPr="00180786">
        <w:rPr>
          <w:rFonts w:ascii="Times New Roman" w:hAnsi="Times New Roman" w:cs="Times New Roman"/>
          <w:sz w:val="20"/>
          <w:szCs w:val="20"/>
        </w:rPr>
        <w:t>/ч, Гкал/ч).</w:t>
      </w:r>
    </w:p>
    <w:p w:rsidR="00027F5C" w:rsidRDefault="00CA65A1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Тепловая энергия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- энергетический ресурс, при потреблении которого изменяются термодинамические параметры теплоносителей (температура, давление)</w:t>
      </w:r>
      <w:r w:rsidR="00770F53" w:rsidRPr="00180786">
        <w:rPr>
          <w:rFonts w:ascii="Times New Roman" w:hAnsi="Times New Roman" w:cs="Times New Roman"/>
          <w:sz w:val="20"/>
          <w:szCs w:val="20"/>
        </w:rPr>
        <w:t>.</w:t>
      </w:r>
    </w:p>
    <w:p w:rsidR="00027F5C" w:rsidRDefault="00CA65A1" w:rsidP="00426F0C">
      <w:pPr>
        <w:pStyle w:val="a4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Теплопотребляющая установка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- устройство, предназначенное для использования тепловой энергии, теплоносителя для ну</w:t>
      </w:r>
      <w:r w:rsidR="00426F0C">
        <w:rPr>
          <w:rFonts w:ascii="Times New Roman" w:hAnsi="Times New Roman" w:cs="Times New Roman"/>
          <w:sz w:val="20"/>
          <w:szCs w:val="20"/>
        </w:rPr>
        <w:t>жд потребителя тепловой энергии.</w:t>
      </w:r>
    </w:p>
    <w:p w:rsidR="00C80ADE" w:rsidRPr="00180786" w:rsidRDefault="00E11781" w:rsidP="009A610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 xml:space="preserve">Предмет </w:t>
      </w:r>
      <w:r w:rsidR="006847EA" w:rsidRPr="0018078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b/>
          <w:sz w:val="20"/>
          <w:szCs w:val="20"/>
        </w:rPr>
        <w:t>.</w:t>
      </w:r>
    </w:p>
    <w:p w:rsidR="00C228F0" w:rsidRPr="00EE64DC" w:rsidRDefault="00C228F0" w:rsidP="00C228F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70E5" w:rsidRPr="00A97022" w:rsidRDefault="00C80ADE" w:rsidP="00426F0C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97022">
        <w:rPr>
          <w:rFonts w:ascii="Times New Roman" w:hAnsi="Times New Roman" w:cs="Times New Roman"/>
          <w:sz w:val="20"/>
          <w:szCs w:val="20"/>
        </w:rPr>
        <w:t xml:space="preserve">В соответствии с настоящим </w:t>
      </w:r>
      <w:r w:rsidR="00DA6D47" w:rsidRPr="00A97022">
        <w:rPr>
          <w:rFonts w:ascii="Times New Roman" w:hAnsi="Times New Roman" w:cs="Times New Roman"/>
          <w:sz w:val="20"/>
          <w:szCs w:val="20"/>
        </w:rPr>
        <w:t>Договором</w:t>
      </w:r>
      <w:r w:rsidRPr="00A97022">
        <w:rPr>
          <w:rFonts w:ascii="Times New Roman" w:hAnsi="Times New Roman" w:cs="Times New Roman"/>
          <w:sz w:val="20"/>
          <w:szCs w:val="20"/>
        </w:rPr>
        <w:t xml:space="preserve"> Теплоснабжающая организация обязуется подавать </w:t>
      </w:r>
      <w:r w:rsidR="006B7EE0">
        <w:rPr>
          <w:rFonts w:ascii="Times New Roman" w:hAnsi="Times New Roman" w:cs="Times New Roman"/>
          <w:sz w:val="20"/>
          <w:szCs w:val="20"/>
        </w:rPr>
        <w:t>П</w:t>
      </w:r>
      <w:r w:rsidRPr="00A97022">
        <w:rPr>
          <w:rFonts w:ascii="Times New Roman" w:hAnsi="Times New Roman" w:cs="Times New Roman"/>
          <w:sz w:val="20"/>
          <w:szCs w:val="20"/>
        </w:rPr>
        <w:t>отребителю через присоединённую тепловую сеть тепловую энергию, а Потребитель обязуется оплачивать принятую энергию, в размере, порядке и сроки, установленные настоящим</w:t>
      </w:r>
      <w:r w:rsidR="006173CE" w:rsidRPr="00A97022">
        <w:rPr>
          <w:rFonts w:ascii="Times New Roman" w:hAnsi="Times New Roman" w:cs="Times New Roman"/>
          <w:sz w:val="20"/>
          <w:szCs w:val="20"/>
        </w:rPr>
        <w:t xml:space="preserve"> </w:t>
      </w:r>
      <w:r w:rsidR="00DA6D47" w:rsidRPr="00A97022">
        <w:rPr>
          <w:rFonts w:ascii="Times New Roman" w:hAnsi="Times New Roman" w:cs="Times New Roman"/>
          <w:sz w:val="20"/>
          <w:szCs w:val="20"/>
        </w:rPr>
        <w:t>Договором</w:t>
      </w:r>
      <w:r w:rsidRPr="00A97022">
        <w:rPr>
          <w:rFonts w:ascii="Times New Roman" w:hAnsi="Times New Roman" w:cs="Times New Roman"/>
          <w:sz w:val="20"/>
          <w:szCs w:val="20"/>
        </w:rPr>
        <w:t>. А также производить оплату стоимости химически очищенной воды (теплоносителя</w:t>
      </w:r>
      <w:r w:rsidR="006B7EE0">
        <w:rPr>
          <w:rFonts w:ascii="Times New Roman" w:hAnsi="Times New Roman" w:cs="Times New Roman"/>
          <w:sz w:val="20"/>
          <w:szCs w:val="20"/>
        </w:rPr>
        <w:t>/</w:t>
      </w:r>
      <w:r w:rsidR="001370E5" w:rsidRPr="00A97022">
        <w:rPr>
          <w:rFonts w:ascii="Times New Roman" w:hAnsi="Times New Roman" w:cs="Times New Roman"/>
          <w:sz w:val="20"/>
          <w:szCs w:val="20"/>
        </w:rPr>
        <w:t>подпиточной воды) необходимой для нормальной</w:t>
      </w:r>
      <w:r w:rsidR="00615D8D" w:rsidRPr="00A97022">
        <w:rPr>
          <w:rFonts w:ascii="Times New Roman" w:hAnsi="Times New Roman" w:cs="Times New Roman"/>
          <w:sz w:val="20"/>
          <w:szCs w:val="20"/>
        </w:rPr>
        <w:t xml:space="preserve"> </w:t>
      </w:r>
      <w:r w:rsidR="001370E5" w:rsidRPr="00A97022">
        <w:rPr>
          <w:rFonts w:ascii="Times New Roman" w:hAnsi="Times New Roman" w:cs="Times New Roman"/>
          <w:sz w:val="20"/>
          <w:szCs w:val="20"/>
        </w:rPr>
        <w:t>работы внутридомовой системы отопления.</w:t>
      </w:r>
    </w:p>
    <w:p w:rsidR="00615D8D" w:rsidRPr="00180786" w:rsidRDefault="001370E5" w:rsidP="00BF1C94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lastRenderedPageBreak/>
        <w:t>Точки поставки тепловой энергии и теплоносителя определены в Акте разграничения</w:t>
      </w:r>
      <w:r w:rsidR="00BF1C94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балансовой принадлежности тепловых сетей, оформленном между Теплоснабжающей организацией</w:t>
      </w:r>
      <w:r w:rsidR="00615D8D" w:rsidRPr="00180786">
        <w:rPr>
          <w:rFonts w:ascii="Times New Roman" w:hAnsi="Times New Roman" w:cs="Times New Roman"/>
          <w:sz w:val="20"/>
          <w:szCs w:val="20"/>
        </w:rPr>
        <w:t xml:space="preserve"> и Потребителем Приложение № </w:t>
      </w:r>
      <w:r w:rsidR="003008AB" w:rsidRPr="00180786">
        <w:rPr>
          <w:rFonts w:ascii="Times New Roman" w:hAnsi="Times New Roman" w:cs="Times New Roman"/>
          <w:sz w:val="20"/>
          <w:szCs w:val="20"/>
        </w:rPr>
        <w:t>3</w:t>
      </w:r>
      <w:r w:rsidR="00615D8D"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BF1C9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0786">
        <w:rPr>
          <w:rFonts w:ascii="Times New Roman" w:hAnsi="Times New Roman" w:cs="Times New Roman"/>
          <w:b/>
          <w:bCs/>
          <w:sz w:val="20"/>
          <w:szCs w:val="20"/>
        </w:rPr>
        <w:t>Количество и качество тепловой энергии</w:t>
      </w:r>
    </w:p>
    <w:p w:rsidR="001370E5" w:rsidRPr="00180786" w:rsidRDefault="001370E5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2.1.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Плановое количество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тепловой энергии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</w:t>
      </w:r>
      <w:r w:rsidR="00E11781" w:rsidRPr="00180786">
        <w:rPr>
          <w:rFonts w:ascii="Times New Roman" w:hAnsi="Times New Roman" w:cs="Times New Roman"/>
          <w:sz w:val="20"/>
          <w:szCs w:val="20"/>
        </w:rPr>
        <w:t xml:space="preserve">одаваемой по настоящему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Договору</w:t>
      </w:r>
      <w:r w:rsidRPr="00180786">
        <w:rPr>
          <w:rFonts w:ascii="Times New Roman" w:hAnsi="Times New Roman" w:cs="Times New Roman"/>
          <w:sz w:val="20"/>
          <w:szCs w:val="20"/>
        </w:rPr>
        <w:t xml:space="preserve"> Теплоснабжающей</w:t>
      </w:r>
      <w:r w:rsidR="00426D9A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организацией Потребителю в календарном году помесячно установлено в</w:t>
      </w:r>
      <w:r w:rsidR="00426D9A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Приложении № 2 Плановые величины теплопотребления.</w:t>
      </w:r>
    </w:p>
    <w:p w:rsidR="001370E5" w:rsidRPr="00180786" w:rsidRDefault="001370E5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2.2.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Расчетные тепловые нагрузки Потребителя</w:t>
      </w:r>
      <w:r w:rsidR="00A44258" w:rsidRPr="00180786">
        <w:rPr>
          <w:rFonts w:ascii="Times New Roman" w:hAnsi="Times New Roman" w:cs="Times New Roman"/>
          <w:sz w:val="20"/>
          <w:szCs w:val="20"/>
        </w:rPr>
        <w:t>,</w:t>
      </w:r>
      <w:r w:rsidR="00E11781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A44258" w:rsidRPr="00180786">
        <w:rPr>
          <w:rFonts w:ascii="Times New Roman" w:hAnsi="Times New Roman" w:cs="Times New Roman"/>
          <w:sz w:val="20"/>
          <w:szCs w:val="20"/>
        </w:rPr>
        <w:t xml:space="preserve">подтвержденные проектом систем теплопотребления или определенные расчетным путем организацией, имеющей допуск на данный вид деятельности,  </w:t>
      </w:r>
      <w:r w:rsidR="00E11781" w:rsidRPr="00180786">
        <w:rPr>
          <w:rFonts w:ascii="Times New Roman" w:hAnsi="Times New Roman" w:cs="Times New Roman"/>
          <w:sz w:val="20"/>
          <w:szCs w:val="20"/>
        </w:rPr>
        <w:t xml:space="preserve">по видам теплопотребления </w:t>
      </w:r>
      <w:r w:rsidRPr="00180786">
        <w:rPr>
          <w:rFonts w:ascii="Times New Roman" w:hAnsi="Times New Roman" w:cs="Times New Roman"/>
          <w:sz w:val="20"/>
          <w:szCs w:val="20"/>
        </w:rPr>
        <w:t xml:space="preserve">по 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каждому объекту установлены в Приложении № 1 Перечень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объектов </w:t>
      </w:r>
      <w:r w:rsidR="009677AE" w:rsidRPr="00180786">
        <w:rPr>
          <w:rFonts w:ascii="Times New Roman" w:hAnsi="Times New Roman" w:cs="Times New Roman"/>
          <w:sz w:val="20"/>
          <w:szCs w:val="20"/>
        </w:rPr>
        <w:t>теплоснабжения</w:t>
      </w:r>
      <w:r w:rsidR="00F366B5" w:rsidRPr="00180786">
        <w:rPr>
          <w:rFonts w:ascii="Times New Roman" w:hAnsi="Times New Roman" w:cs="Times New Roman"/>
          <w:sz w:val="20"/>
          <w:szCs w:val="20"/>
        </w:rPr>
        <w:t xml:space="preserve"> Потребителя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2.3.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Изменение расчетных тепловых нагрузок Потребителя производится в соответствии с</w:t>
      </w:r>
      <w:r w:rsidR="00426D9A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6173CE" w:rsidRPr="00180786">
        <w:rPr>
          <w:rFonts w:ascii="Times New Roman" w:hAnsi="Times New Roman" w:cs="Times New Roman"/>
          <w:sz w:val="20"/>
          <w:szCs w:val="20"/>
        </w:rPr>
        <w:t>п</w:t>
      </w:r>
      <w:r w:rsidRPr="00180786">
        <w:rPr>
          <w:rFonts w:ascii="Times New Roman" w:hAnsi="Times New Roman" w:cs="Times New Roman"/>
          <w:sz w:val="20"/>
          <w:szCs w:val="20"/>
        </w:rPr>
        <w:t>равилами установления и изменения (пересмотра) тепловых нагрузок, утвержденными приказом</w:t>
      </w:r>
      <w:r w:rsidR="0090170D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Министерства регионального развития Российской Федерации 2009 года № 610.</w:t>
      </w:r>
    </w:p>
    <w:p w:rsidR="001370E5" w:rsidRPr="00180786" w:rsidRDefault="001370E5" w:rsidP="00901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2.4.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Фактическое количество потреб</w:t>
      </w:r>
      <w:r w:rsidR="00A44258" w:rsidRPr="00180786">
        <w:rPr>
          <w:rFonts w:ascii="Times New Roman" w:hAnsi="Times New Roman" w:cs="Times New Roman"/>
          <w:sz w:val="20"/>
          <w:szCs w:val="20"/>
        </w:rPr>
        <w:t>лённой тепловой энергии объектами, оборудованными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к</w:t>
      </w:r>
      <w:r w:rsidRPr="00180786">
        <w:rPr>
          <w:rFonts w:ascii="Times New Roman" w:hAnsi="Times New Roman" w:cs="Times New Roman"/>
          <w:sz w:val="20"/>
          <w:szCs w:val="20"/>
        </w:rPr>
        <w:t>оммерческими узлами учёта тепловой энергии</w:t>
      </w:r>
      <w:r w:rsidR="00A44258" w:rsidRPr="00180786">
        <w:rPr>
          <w:rFonts w:ascii="Times New Roman" w:hAnsi="Times New Roman" w:cs="Times New Roman"/>
          <w:sz w:val="20"/>
          <w:szCs w:val="20"/>
        </w:rPr>
        <w:t>,</w:t>
      </w:r>
      <w:r w:rsidRPr="00180786">
        <w:rPr>
          <w:rFonts w:ascii="Times New Roman" w:hAnsi="Times New Roman" w:cs="Times New Roman"/>
          <w:sz w:val="20"/>
          <w:szCs w:val="20"/>
        </w:rPr>
        <w:t xml:space="preserve"> определяется по показаниям этих устройств.</w:t>
      </w:r>
      <w:r w:rsidR="0090170D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В случае отсутствия узл</w:t>
      </w:r>
      <w:r w:rsidR="008A37AC" w:rsidRPr="00180786">
        <w:rPr>
          <w:rFonts w:ascii="Times New Roman" w:hAnsi="Times New Roman" w:cs="Times New Roman"/>
          <w:sz w:val="20"/>
          <w:szCs w:val="20"/>
        </w:rPr>
        <w:t>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учёта</w:t>
      </w:r>
      <w:r w:rsidR="00E11781" w:rsidRPr="00180786">
        <w:rPr>
          <w:rFonts w:ascii="Times New Roman" w:hAnsi="Times New Roman" w:cs="Times New Roman"/>
          <w:sz w:val="20"/>
          <w:szCs w:val="20"/>
        </w:rPr>
        <w:t xml:space="preserve"> количество</w:t>
      </w:r>
      <w:r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8A37AC" w:rsidRPr="00180786">
        <w:rPr>
          <w:rFonts w:ascii="Times New Roman" w:hAnsi="Times New Roman" w:cs="Times New Roman"/>
          <w:sz w:val="20"/>
          <w:szCs w:val="20"/>
        </w:rPr>
        <w:t xml:space="preserve">тепловой энергии определяется по тепловым нагрузкам, указанным в </w:t>
      </w:r>
      <w:r w:rsidR="00D77F07" w:rsidRPr="00180786">
        <w:rPr>
          <w:rFonts w:ascii="Times New Roman" w:hAnsi="Times New Roman" w:cs="Times New Roman"/>
          <w:sz w:val="20"/>
          <w:szCs w:val="20"/>
        </w:rPr>
        <w:t>П</w:t>
      </w:r>
      <w:r w:rsidR="008A37AC" w:rsidRPr="00180786">
        <w:rPr>
          <w:rFonts w:ascii="Times New Roman" w:hAnsi="Times New Roman" w:cs="Times New Roman"/>
          <w:sz w:val="20"/>
          <w:szCs w:val="20"/>
        </w:rPr>
        <w:t xml:space="preserve">риложении № 1, в соответствии с </w:t>
      </w:r>
      <w:r w:rsidR="00EC3AFC" w:rsidRPr="00180786">
        <w:rPr>
          <w:rFonts w:ascii="Times New Roman" w:hAnsi="Times New Roman" w:cs="Times New Roman"/>
          <w:sz w:val="20"/>
          <w:szCs w:val="20"/>
        </w:rPr>
        <w:t>«М</w:t>
      </w:r>
      <w:r w:rsidR="008A37AC" w:rsidRPr="00180786">
        <w:rPr>
          <w:rFonts w:ascii="Times New Roman" w:hAnsi="Times New Roman" w:cs="Times New Roman"/>
          <w:sz w:val="20"/>
          <w:szCs w:val="20"/>
        </w:rPr>
        <w:t>етодикой</w:t>
      </w:r>
      <w:r w:rsidR="00EC3AFC" w:rsidRPr="00180786">
        <w:rPr>
          <w:rFonts w:ascii="Times New Roman" w:hAnsi="Times New Roman" w:cs="Times New Roman"/>
          <w:sz w:val="20"/>
          <w:szCs w:val="20"/>
        </w:rPr>
        <w:t xml:space="preserve"> осуществления коммерческого учета тепловой энергии, теплоносителя»</w:t>
      </w:r>
      <w:r w:rsidR="008A37AC" w:rsidRPr="00180786">
        <w:rPr>
          <w:rFonts w:ascii="Times New Roman" w:hAnsi="Times New Roman" w:cs="Times New Roman"/>
          <w:sz w:val="20"/>
          <w:szCs w:val="20"/>
        </w:rPr>
        <w:t xml:space="preserve">, утвержденной </w:t>
      </w:r>
      <w:r w:rsidR="00E361E9" w:rsidRPr="00180786">
        <w:rPr>
          <w:rFonts w:ascii="Times New Roman" w:hAnsi="Times New Roman" w:cs="Times New Roman"/>
          <w:sz w:val="20"/>
          <w:szCs w:val="20"/>
        </w:rPr>
        <w:t>приказом от 17 марта 2014г. №99/</w:t>
      </w:r>
      <w:proofErr w:type="gramStart"/>
      <w:r w:rsidR="00E361E9" w:rsidRPr="00180786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="00E361E9" w:rsidRPr="00180786">
        <w:rPr>
          <w:rFonts w:ascii="Times New Roman" w:hAnsi="Times New Roman" w:cs="Times New Roman"/>
          <w:sz w:val="20"/>
          <w:szCs w:val="20"/>
        </w:rPr>
        <w:t xml:space="preserve"> Министерства строительства и жилищно-коммунального хозяйства РФ и</w:t>
      </w:r>
      <w:r w:rsidR="008A37AC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E361E9" w:rsidRPr="00180786">
        <w:rPr>
          <w:rFonts w:ascii="Times New Roman" w:hAnsi="Times New Roman" w:cs="Times New Roman"/>
          <w:sz w:val="20"/>
          <w:szCs w:val="20"/>
        </w:rPr>
        <w:t>зарегистрированной в Мин</w:t>
      </w:r>
      <w:r w:rsidR="00010037">
        <w:rPr>
          <w:rFonts w:ascii="Times New Roman" w:hAnsi="Times New Roman" w:cs="Times New Roman"/>
          <w:sz w:val="20"/>
          <w:szCs w:val="20"/>
        </w:rPr>
        <w:t>юсте России 12 сентября 2014 г.</w:t>
      </w:r>
      <w:r w:rsidR="00010037">
        <w:rPr>
          <w:rFonts w:ascii="Times New Roman" w:hAnsi="Times New Roman" w:cs="Times New Roman"/>
          <w:sz w:val="20"/>
          <w:szCs w:val="20"/>
        </w:rPr>
        <w:br/>
      </w:r>
      <w:r w:rsidR="00E361E9" w:rsidRPr="00180786">
        <w:rPr>
          <w:rFonts w:ascii="Times New Roman" w:hAnsi="Times New Roman" w:cs="Times New Roman"/>
          <w:sz w:val="20"/>
          <w:szCs w:val="20"/>
        </w:rPr>
        <w:t>№ 34040</w:t>
      </w:r>
      <w:r w:rsidR="008A37AC"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967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2.5.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Параметры теплоносителя должны соответствовать температурному графику, указанному</w:t>
      </w:r>
      <w:r w:rsidR="0090170D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в Приложении № </w:t>
      </w:r>
      <w:r w:rsidR="003008AB" w:rsidRPr="00180786">
        <w:rPr>
          <w:rFonts w:ascii="Times New Roman" w:hAnsi="Times New Roman" w:cs="Times New Roman"/>
          <w:sz w:val="20"/>
          <w:szCs w:val="20"/>
        </w:rPr>
        <w:t>6</w:t>
      </w:r>
      <w:r w:rsidRPr="00180786">
        <w:rPr>
          <w:rFonts w:ascii="Times New Roman" w:hAnsi="Times New Roman" w:cs="Times New Roman"/>
          <w:sz w:val="20"/>
          <w:szCs w:val="20"/>
        </w:rPr>
        <w:t>, в течени</w:t>
      </w:r>
      <w:r w:rsidR="009677AE" w:rsidRPr="00180786">
        <w:rPr>
          <w:rFonts w:ascii="Times New Roman" w:hAnsi="Times New Roman" w:cs="Times New Roman"/>
          <w:sz w:val="20"/>
          <w:szCs w:val="20"/>
        </w:rPr>
        <w:t>е</w:t>
      </w:r>
      <w:r w:rsidRPr="00180786">
        <w:rPr>
          <w:rFonts w:ascii="Times New Roman" w:hAnsi="Times New Roman" w:cs="Times New Roman"/>
          <w:sz w:val="20"/>
          <w:szCs w:val="20"/>
        </w:rPr>
        <w:t xml:space="preserve"> календарного года температурный график может меняться в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зависимости от используемого теплового источника.</w:t>
      </w:r>
    </w:p>
    <w:p w:rsidR="001D080B" w:rsidRPr="00180786" w:rsidRDefault="001D080B" w:rsidP="009677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2.6.</w:t>
      </w:r>
      <w:r w:rsidR="009677AE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Дата начала и окончания отопительного сезона устанавливается уполномоченным органом местного самоуправления.</w:t>
      </w:r>
    </w:p>
    <w:p w:rsidR="001370E5" w:rsidRDefault="001370E5" w:rsidP="00CD60F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Учёт тепловой энергии</w:t>
      </w:r>
    </w:p>
    <w:p w:rsidR="00CD60F5" w:rsidRPr="00EE64DC" w:rsidRDefault="00CD60F5" w:rsidP="00CD60F5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70E5" w:rsidRPr="00180786" w:rsidRDefault="001370E5" w:rsidP="00CD60F5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Учет принятой Потребителем тепловой энергии и теплоносителя осуществляется с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использованием коммерческих узлов учёта указанных в Приложении №</w:t>
      </w:r>
      <w:r w:rsidR="003008AB" w:rsidRPr="00180786">
        <w:rPr>
          <w:rFonts w:ascii="Times New Roman" w:hAnsi="Times New Roman" w:cs="Times New Roman"/>
          <w:sz w:val="20"/>
          <w:szCs w:val="20"/>
        </w:rPr>
        <w:t xml:space="preserve"> 5</w:t>
      </w:r>
      <w:r w:rsidRPr="00180786">
        <w:rPr>
          <w:rFonts w:ascii="Times New Roman" w:hAnsi="Times New Roman" w:cs="Times New Roman"/>
          <w:sz w:val="20"/>
          <w:szCs w:val="20"/>
        </w:rPr>
        <w:t xml:space="preserve"> к</w:t>
      </w:r>
      <w:r w:rsidR="00A44258" w:rsidRPr="00180786">
        <w:rPr>
          <w:rFonts w:ascii="Times New Roman" w:hAnsi="Times New Roman" w:cs="Times New Roman"/>
          <w:sz w:val="20"/>
          <w:szCs w:val="20"/>
        </w:rPr>
        <w:t xml:space="preserve"> настоящему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Договору</w:t>
      </w:r>
      <w:r w:rsidRPr="00180786">
        <w:rPr>
          <w:rFonts w:ascii="Times New Roman" w:hAnsi="Times New Roman" w:cs="Times New Roman"/>
          <w:sz w:val="20"/>
          <w:szCs w:val="20"/>
        </w:rPr>
        <w:t xml:space="preserve"> в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соответствии с требованиями нормативно-правовых актов и действующего законодательства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1370E5" w:rsidRPr="00180786" w:rsidRDefault="00A44258" w:rsidP="00096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По мере необходимости</w:t>
      </w:r>
      <w:r w:rsidR="001370E5" w:rsidRPr="00180786">
        <w:rPr>
          <w:rFonts w:ascii="Times New Roman" w:hAnsi="Times New Roman" w:cs="Times New Roman"/>
          <w:sz w:val="20"/>
          <w:szCs w:val="20"/>
        </w:rPr>
        <w:t xml:space="preserve"> осуществляется проверка готовности узлов учёта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1370E5" w:rsidRPr="00180786">
        <w:rPr>
          <w:rFonts w:ascii="Times New Roman" w:hAnsi="Times New Roman" w:cs="Times New Roman"/>
          <w:sz w:val="20"/>
          <w:szCs w:val="20"/>
        </w:rPr>
        <w:t xml:space="preserve">тепловой энергии к эксплуатации, о чём составляется акт </w:t>
      </w:r>
      <w:r w:rsidR="003008AB" w:rsidRPr="00180786">
        <w:rPr>
          <w:rFonts w:ascii="Times New Roman" w:hAnsi="Times New Roman" w:cs="Times New Roman"/>
          <w:sz w:val="20"/>
          <w:szCs w:val="20"/>
        </w:rPr>
        <w:t>проверки</w:t>
      </w:r>
      <w:r w:rsidR="009677AE"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9677A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При отсутствии коммерческого узла учета, выходе его из строя или окончании срока</w:t>
      </w:r>
      <w:r w:rsidR="009677AE" w:rsidRPr="00180786">
        <w:rPr>
          <w:rFonts w:ascii="Times New Roman" w:hAnsi="Times New Roman" w:cs="Times New Roman"/>
          <w:sz w:val="20"/>
          <w:szCs w:val="20"/>
        </w:rPr>
        <w:t xml:space="preserve"> государственной </w:t>
      </w:r>
      <w:r w:rsidRPr="00180786">
        <w:rPr>
          <w:rFonts w:ascii="Times New Roman" w:hAnsi="Times New Roman" w:cs="Times New Roman"/>
          <w:sz w:val="20"/>
          <w:szCs w:val="20"/>
        </w:rPr>
        <w:t>поверки учет тепловой энергии и теплоносителя осуществляется в соответствии со вторым абзацем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A44258" w:rsidRPr="00180786">
        <w:rPr>
          <w:rFonts w:ascii="Times New Roman" w:hAnsi="Times New Roman" w:cs="Times New Roman"/>
          <w:sz w:val="20"/>
          <w:szCs w:val="20"/>
        </w:rPr>
        <w:t xml:space="preserve">пункта 2.4. настоящего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9677A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Фиксирование показаний коммерческого узла уч</w:t>
      </w:r>
      <w:r w:rsidR="00A44258" w:rsidRPr="00180786">
        <w:rPr>
          <w:rFonts w:ascii="Times New Roman" w:hAnsi="Times New Roman" w:cs="Times New Roman"/>
          <w:sz w:val="20"/>
          <w:szCs w:val="20"/>
        </w:rPr>
        <w:t>ёта производится ежемесячно с 2</w:t>
      </w:r>
      <w:r w:rsidR="00426F0C" w:rsidRPr="00426F0C">
        <w:rPr>
          <w:rFonts w:ascii="Times New Roman" w:hAnsi="Times New Roman" w:cs="Times New Roman"/>
          <w:sz w:val="20"/>
          <w:szCs w:val="20"/>
        </w:rPr>
        <w:t>3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A44258" w:rsidRPr="00180786">
        <w:rPr>
          <w:rFonts w:ascii="Times New Roman" w:hAnsi="Times New Roman" w:cs="Times New Roman"/>
          <w:sz w:val="20"/>
          <w:szCs w:val="20"/>
        </w:rPr>
        <w:t>(</w:t>
      </w:r>
      <w:r w:rsidR="00426F0C" w:rsidRPr="00426F0C">
        <w:rPr>
          <w:rFonts w:ascii="Times New Roman" w:hAnsi="Times New Roman" w:cs="Times New Roman"/>
          <w:sz w:val="20"/>
          <w:szCs w:val="20"/>
        </w:rPr>
        <w:t>двадцать третьего</w:t>
      </w:r>
      <w:r w:rsidRPr="00180786">
        <w:rPr>
          <w:rFonts w:ascii="Times New Roman" w:hAnsi="Times New Roman" w:cs="Times New Roman"/>
          <w:sz w:val="20"/>
          <w:szCs w:val="20"/>
        </w:rPr>
        <w:t xml:space="preserve">) по </w:t>
      </w:r>
      <w:r w:rsidR="007E34C7">
        <w:rPr>
          <w:rFonts w:ascii="Times New Roman" w:hAnsi="Times New Roman" w:cs="Times New Roman"/>
          <w:sz w:val="20"/>
          <w:szCs w:val="20"/>
        </w:rPr>
        <w:t>25 (двадцать пятое)</w:t>
      </w:r>
      <w:r w:rsidRPr="00180786">
        <w:rPr>
          <w:rFonts w:ascii="Times New Roman" w:hAnsi="Times New Roman" w:cs="Times New Roman"/>
          <w:sz w:val="20"/>
          <w:szCs w:val="20"/>
        </w:rPr>
        <w:t xml:space="preserve"> число расчётного месяца, </w:t>
      </w:r>
      <w:r w:rsidR="002B799C" w:rsidRPr="00180786">
        <w:rPr>
          <w:rFonts w:ascii="Times New Roman" w:hAnsi="Times New Roman" w:cs="Times New Roman"/>
          <w:sz w:val="20"/>
          <w:szCs w:val="20"/>
        </w:rPr>
        <w:t xml:space="preserve">при этом показания </w:t>
      </w:r>
      <w:r w:rsidRPr="00180786">
        <w:rPr>
          <w:rFonts w:ascii="Times New Roman" w:hAnsi="Times New Roman" w:cs="Times New Roman"/>
          <w:sz w:val="20"/>
          <w:szCs w:val="20"/>
        </w:rPr>
        <w:t>узла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учета в зданиях, сооружениях, помещениях фиксируются Потребителем в Журнале учёта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потреблённой тепловой энергии или Отчёте о потреблении тепловой энергии (Распечатке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коммерческого узла учёта). Указанные документы представляются Потребителем в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Теплоснабжающую организацию не </w:t>
      </w:r>
      <w:r w:rsidR="002B799C" w:rsidRPr="00180786">
        <w:rPr>
          <w:rFonts w:ascii="Times New Roman" w:hAnsi="Times New Roman" w:cs="Times New Roman"/>
          <w:sz w:val="20"/>
          <w:szCs w:val="20"/>
        </w:rPr>
        <w:t xml:space="preserve">позднее 25 (двадцать пятого) числа </w:t>
      </w:r>
      <w:r w:rsidRPr="00180786">
        <w:rPr>
          <w:rFonts w:ascii="Times New Roman" w:hAnsi="Times New Roman" w:cs="Times New Roman"/>
          <w:sz w:val="20"/>
          <w:szCs w:val="20"/>
        </w:rPr>
        <w:t>расчётного месяца</w:t>
      </w:r>
      <w:r w:rsidR="0090170D" w:rsidRPr="0090170D">
        <w:rPr>
          <w:rFonts w:ascii="Times New Roman" w:hAnsi="Times New Roman" w:cs="Times New Roman"/>
          <w:sz w:val="20"/>
          <w:szCs w:val="20"/>
        </w:rPr>
        <w:t xml:space="preserve"> </w:t>
      </w:r>
      <w:r w:rsidR="0090170D">
        <w:rPr>
          <w:rFonts w:ascii="Times New Roman" w:hAnsi="Times New Roman" w:cs="Times New Roman"/>
          <w:sz w:val="20"/>
          <w:szCs w:val="20"/>
        </w:rPr>
        <w:t>нарочно либо на электронную почту, указанную в Приложении № 4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180786" w:rsidRDefault="001370E5" w:rsidP="00950D98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При наличии автоматизированной системы коммерческого учета (узла коммерческого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учёта, информация которого может передаваться и отображаться у диспетчера), учет потребленной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тепловой энергии и теплоносителя производится по данным автоматизированной системы</w:t>
      </w:r>
      <w:r w:rsidR="00950D98" w:rsidRPr="00180786">
        <w:rPr>
          <w:rFonts w:ascii="Times New Roman" w:hAnsi="Times New Roman" w:cs="Times New Roman"/>
          <w:sz w:val="20"/>
          <w:szCs w:val="20"/>
        </w:rPr>
        <w:t xml:space="preserve"> учета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1370E5" w:rsidRPr="007E34C7" w:rsidRDefault="00DB1ED0" w:rsidP="007E34C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A386E">
        <w:rPr>
          <w:rFonts w:ascii="Times New Roman" w:hAnsi="Times New Roman" w:cs="Times New Roman"/>
          <w:sz w:val="20"/>
          <w:szCs w:val="20"/>
        </w:rPr>
        <w:t>В случае установки коммерческого узла учета не в точке поставки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A386E">
        <w:rPr>
          <w:rFonts w:ascii="Times New Roman" w:hAnsi="Times New Roman" w:cs="Times New Roman"/>
          <w:sz w:val="20"/>
          <w:szCs w:val="20"/>
        </w:rPr>
        <w:t xml:space="preserve">  количество тепловой энергии, учтенное таким узлом, увеличивается на расчетную величину те</w:t>
      </w:r>
      <w:r>
        <w:rPr>
          <w:rFonts w:ascii="Times New Roman" w:hAnsi="Times New Roman" w:cs="Times New Roman"/>
          <w:sz w:val="20"/>
          <w:szCs w:val="20"/>
        </w:rPr>
        <w:t xml:space="preserve">пловых потерь, </w:t>
      </w:r>
      <w:r w:rsidRPr="005B266B">
        <w:rPr>
          <w:rFonts w:ascii="Times New Roman" w:hAnsi="Times New Roman" w:cs="Times New Roman"/>
          <w:sz w:val="20"/>
          <w:szCs w:val="20"/>
        </w:rPr>
        <w:t>рассчитанных в соответствии с Приказом от 31.12.2008 № 325  «Об утверждении порядка определения нормативов технологических потерь при передаче тепловой энергии, теплоносителя», утвержденным Министерством энергетики Российской Федерации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06885" w:rsidRPr="00180786" w:rsidRDefault="001D080B" w:rsidP="00D77F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4.</w:t>
      </w:r>
      <w:r w:rsidR="00DE472A" w:rsidRPr="0018078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06885" w:rsidRPr="00180786">
        <w:rPr>
          <w:rFonts w:ascii="Times New Roman" w:hAnsi="Times New Roman" w:cs="Times New Roman"/>
          <w:b/>
          <w:sz w:val="20"/>
          <w:szCs w:val="20"/>
        </w:rPr>
        <w:t>Обязательства и права теплоснабжающей организации</w:t>
      </w:r>
    </w:p>
    <w:p w:rsidR="00D77F07" w:rsidRPr="00180786" w:rsidRDefault="00010037" w:rsidP="00D77F07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>
        <w:rPr>
          <w:rFonts w:ascii="Times New Roman" w:hAnsi="Times New Roman" w:cs="Times New Roman"/>
          <w:sz w:val="20"/>
          <w:szCs w:val="20"/>
        </w:rPr>
        <w:tab/>
      </w:r>
      <w:r w:rsidR="00B06885" w:rsidRPr="00180786">
        <w:rPr>
          <w:rFonts w:ascii="Times New Roman" w:hAnsi="Times New Roman" w:cs="Times New Roman"/>
          <w:sz w:val="20"/>
          <w:szCs w:val="20"/>
        </w:rPr>
        <w:t>Теплоснабжающая организация обязуется:</w:t>
      </w:r>
    </w:p>
    <w:p w:rsidR="002B799C" w:rsidRPr="00180786" w:rsidRDefault="002B799C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4.1.1.</w:t>
      </w:r>
      <w:r w:rsidR="00D77F07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Обеспечивать надежность теплоснабжения в соответствии с требованиями технических регламентов и в соответствии с Правилами организации теплоснабжения, утвержденными Правительством Российской Федерации.</w:t>
      </w:r>
    </w:p>
    <w:p w:rsidR="00B06885" w:rsidRPr="00180786" w:rsidRDefault="002B799C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4.1.2</w:t>
      </w:r>
      <w:r w:rsidR="00B06885" w:rsidRPr="00180786">
        <w:rPr>
          <w:rFonts w:ascii="Times New Roman" w:hAnsi="Times New Roman" w:cs="Times New Roman"/>
          <w:sz w:val="20"/>
          <w:szCs w:val="20"/>
        </w:rPr>
        <w:t>.</w:t>
      </w:r>
      <w:r w:rsidR="00D77F07" w:rsidRPr="00180786">
        <w:rPr>
          <w:rFonts w:ascii="Times New Roman" w:hAnsi="Times New Roman" w:cs="Times New Roman"/>
          <w:sz w:val="20"/>
          <w:szCs w:val="20"/>
        </w:rPr>
        <w:tab/>
      </w:r>
      <w:r w:rsidR="00B06885" w:rsidRPr="00180786">
        <w:rPr>
          <w:rFonts w:ascii="Times New Roman" w:hAnsi="Times New Roman" w:cs="Times New Roman"/>
          <w:sz w:val="20"/>
          <w:szCs w:val="20"/>
        </w:rPr>
        <w:t xml:space="preserve">Подавать тепловую энергию Потребителю в </w:t>
      </w:r>
      <w:r w:rsidR="00D77F07" w:rsidRPr="00180786">
        <w:rPr>
          <w:rFonts w:ascii="Times New Roman" w:hAnsi="Times New Roman" w:cs="Times New Roman"/>
          <w:sz w:val="20"/>
          <w:szCs w:val="20"/>
        </w:rPr>
        <w:t>порядке,</w:t>
      </w:r>
      <w:r w:rsidR="00B06885" w:rsidRPr="00180786">
        <w:rPr>
          <w:rFonts w:ascii="Times New Roman" w:hAnsi="Times New Roman" w:cs="Times New Roman"/>
          <w:sz w:val="20"/>
          <w:szCs w:val="20"/>
        </w:rPr>
        <w:t xml:space="preserve"> установленном настоящим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B06885" w:rsidRPr="00180786">
        <w:rPr>
          <w:rFonts w:ascii="Times New Roman" w:hAnsi="Times New Roman" w:cs="Times New Roman"/>
          <w:sz w:val="20"/>
          <w:szCs w:val="20"/>
        </w:rPr>
        <w:t xml:space="preserve"> постоянно, кроме перерывов:</w:t>
      </w:r>
    </w:p>
    <w:p w:rsidR="00B06885" w:rsidRPr="00180786" w:rsidRDefault="00C40261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- </w:t>
      </w:r>
      <w:r w:rsidR="00B06885" w:rsidRPr="00180786">
        <w:rPr>
          <w:rFonts w:ascii="Times New Roman" w:hAnsi="Times New Roman" w:cs="Times New Roman"/>
          <w:sz w:val="20"/>
          <w:szCs w:val="20"/>
        </w:rPr>
        <w:t>для проведения текущего и/или капитального ремонтов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06885" w:rsidRPr="00180786">
        <w:rPr>
          <w:rFonts w:ascii="Times New Roman" w:hAnsi="Times New Roman" w:cs="Times New Roman"/>
          <w:sz w:val="20"/>
          <w:szCs w:val="20"/>
        </w:rPr>
        <w:t>основного оборудования источника тепловой энергии и/или тепловых сетей, предусмотренного</w:t>
      </w:r>
      <w:r w:rsidR="00F31647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06885" w:rsidRPr="00180786">
        <w:rPr>
          <w:rFonts w:ascii="Times New Roman" w:hAnsi="Times New Roman" w:cs="Times New Roman"/>
          <w:sz w:val="20"/>
          <w:szCs w:val="20"/>
        </w:rPr>
        <w:t>утвержденными в установленном порядке графиками;</w:t>
      </w:r>
    </w:p>
    <w:p w:rsidR="00B06885" w:rsidRPr="00180786" w:rsidRDefault="003008AB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- </w:t>
      </w:r>
      <w:r w:rsidR="00340BC0" w:rsidRPr="00180786">
        <w:rPr>
          <w:rFonts w:ascii="Times New Roman" w:hAnsi="Times New Roman" w:cs="Times New Roman"/>
          <w:sz w:val="20"/>
          <w:szCs w:val="20"/>
        </w:rPr>
        <w:t xml:space="preserve">не более 1 (одних) суток - </w:t>
      </w:r>
      <w:r w:rsidR="00B06885" w:rsidRPr="00180786">
        <w:rPr>
          <w:rFonts w:ascii="Times New Roman" w:hAnsi="Times New Roman" w:cs="Times New Roman"/>
          <w:sz w:val="20"/>
          <w:szCs w:val="20"/>
        </w:rPr>
        <w:t>для проведения внеплановых ремонтов тепловых сетей в случаях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06885" w:rsidRPr="00180786">
        <w:rPr>
          <w:rFonts w:ascii="Times New Roman" w:hAnsi="Times New Roman" w:cs="Times New Roman"/>
          <w:sz w:val="20"/>
          <w:szCs w:val="20"/>
        </w:rPr>
        <w:t>аварии или инцидента оборудования.</w:t>
      </w:r>
    </w:p>
    <w:p w:rsidR="00C47914" w:rsidRPr="00180786" w:rsidRDefault="00C47914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Уведомить Потребителя:</w:t>
      </w:r>
    </w:p>
    <w:p w:rsidR="00C47914" w:rsidRPr="00180786" w:rsidRDefault="00C47914" w:rsidP="00C4791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lastRenderedPageBreak/>
        <w:t>- за 7 (семь) календарных дней до начала работ - при производстве работ, связанных с текущим ремонтом и испытаниями тепловых сетей;</w:t>
      </w:r>
    </w:p>
    <w:p w:rsidR="00C47914" w:rsidRPr="00180786" w:rsidRDefault="00C47914" w:rsidP="00C4791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по мере возможности в календарный день, предшествующий дню производства работ, – при производстве внеплановых работ в любое время года.</w:t>
      </w:r>
    </w:p>
    <w:p w:rsidR="00B06885" w:rsidRPr="00180786" w:rsidRDefault="00F31647" w:rsidP="00D77F0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4.1.3</w:t>
      </w:r>
      <w:r w:rsidR="00B06885" w:rsidRPr="00180786">
        <w:rPr>
          <w:rFonts w:ascii="Times New Roman" w:hAnsi="Times New Roman" w:cs="Times New Roman"/>
          <w:sz w:val="20"/>
          <w:szCs w:val="20"/>
        </w:rPr>
        <w:t>.</w:t>
      </w:r>
      <w:r w:rsidR="00D77F07" w:rsidRPr="00180786">
        <w:rPr>
          <w:rFonts w:ascii="Times New Roman" w:hAnsi="Times New Roman" w:cs="Times New Roman"/>
          <w:sz w:val="20"/>
          <w:szCs w:val="20"/>
        </w:rPr>
        <w:tab/>
      </w:r>
      <w:r w:rsidR="00B06885" w:rsidRPr="00180786">
        <w:rPr>
          <w:rFonts w:ascii="Times New Roman" w:hAnsi="Times New Roman" w:cs="Times New Roman"/>
          <w:sz w:val="20"/>
          <w:szCs w:val="20"/>
        </w:rPr>
        <w:t>Поддерживать в точке поставки среднесуточную температуру теплоносителя (сетевой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7F07" w:rsidRPr="00180786">
        <w:rPr>
          <w:rFonts w:ascii="Times New Roman" w:hAnsi="Times New Roman" w:cs="Times New Roman"/>
          <w:sz w:val="20"/>
          <w:szCs w:val="20"/>
        </w:rPr>
        <w:t>в</w:t>
      </w:r>
      <w:r w:rsidR="00B06885" w:rsidRPr="00180786">
        <w:rPr>
          <w:rFonts w:ascii="Times New Roman" w:hAnsi="Times New Roman" w:cs="Times New Roman"/>
          <w:sz w:val="20"/>
          <w:szCs w:val="20"/>
        </w:rPr>
        <w:t>оды) в подающем трубопроводе в соответствии с температурным графиком, не допускать её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06885" w:rsidRPr="00180786">
        <w:rPr>
          <w:rFonts w:ascii="Times New Roman" w:hAnsi="Times New Roman" w:cs="Times New Roman"/>
          <w:sz w:val="20"/>
          <w:szCs w:val="20"/>
        </w:rPr>
        <w:t>откл</w:t>
      </w:r>
      <w:r w:rsidRPr="00180786">
        <w:rPr>
          <w:rFonts w:ascii="Times New Roman" w:hAnsi="Times New Roman" w:cs="Times New Roman"/>
          <w:sz w:val="20"/>
          <w:szCs w:val="20"/>
        </w:rPr>
        <w:t>онения более чем на 3</w:t>
      </w:r>
      <w:r w:rsidR="00B06885" w:rsidRPr="00180786">
        <w:rPr>
          <w:rFonts w:ascii="Times New Roman" w:hAnsi="Times New Roman" w:cs="Times New Roman"/>
          <w:sz w:val="20"/>
          <w:szCs w:val="20"/>
        </w:rPr>
        <w:t xml:space="preserve"> пр</w:t>
      </w:r>
      <w:r w:rsidRPr="00180786">
        <w:rPr>
          <w:rFonts w:ascii="Times New Roman" w:hAnsi="Times New Roman" w:cs="Times New Roman"/>
          <w:sz w:val="20"/>
          <w:szCs w:val="20"/>
        </w:rPr>
        <w:t>оцент</w:t>
      </w:r>
      <w:r w:rsidR="00D77F07" w:rsidRPr="00180786">
        <w:rPr>
          <w:rFonts w:ascii="Times New Roman" w:hAnsi="Times New Roman" w:cs="Times New Roman"/>
          <w:sz w:val="20"/>
          <w:szCs w:val="20"/>
        </w:rPr>
        <w:t>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от температуры указанной в температурном графике, а так же величину максимального расхода теплоносителя и диапазон давления в подающем (р</w:t>
      </w:r>
      <w:proofErr w:type="gramStart"/>
      <w:r w:rsidRPr="00180786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  <w:r w:rsidRPr="00180786">
        <w:rPr>
          <w:rFonts w:ascii="Times New Roman" w:hAnsi="Times New Roman" w:cs="Times New Roman"/>
          <w:sz w:val="20"/>
          <w:szCs w:val="20"/>
        </w:rPr>
        <w:t>) трубопровод</w:t>
      </w:r>
      <w:r w:rsidR="0020749F">
        <w:rPr>
          <w:rFonts w:ascii="Times New Roman" w:hAnsi="Times New Roman" w:cs="Times New Roman"/>
          <w:sz w:val="20"/>
          <w:szCs w:val="20"/>
        </w:rPr>
        <w:t>е</w:t>
      </w:r>
      <w:r w:rsidRPr="00180786">
        <w:rPr>
          <w:rFonts w:ascii="Times New Roman" w:hAnsi="Times New Roman" w:cs="Times New Roman"/>
          <w:sz w:val="20"/>
          <w:szCs w:val="20"/>
        </w:rPr>
        <w:t>, указанны</w:t>
      </w:r>
      <w:r w:rsidR="0020749F">
        <w:rPr>
          <w:rFonts w:ascii="Times New Roman" w:hAnsi="Times New Roman" w:cs="Times New Roman"/>
          <w:sz w:val="20"/>
          <w:szCs w:val="20"/>
        </w:rPr>
        <w:t>е</w:t>
      </w:r>
      <w:r w:rsidRPr="00180786">
        <w:rPr>
          <w:rFonts w:ascii="Times New Roman" w:hAnsi="Times New Roman" w:cs="Times New Roman"/>
          <w:sz w:val="20"/>
          <w:szCs w:val="20"/>
        </w:rPr>
        <w:t xml:space="preserve"> в Приложении №1</w:t>
      </w:r>
      <w:r w:rsidR="00D77F07" w:rsidRPr="00180786">
        <w:rPr>
          <w:rFonts w:ascii="Times New Roman" w:hAnsi="Times New Roman" w:cs="Times New Roman"/>
          <w:sz w:val="20"/>
          <w:szCs w:val="20"/>
        </w:rPr>
        <w:t>.</w:t>
      </w:r>
    </w:p>
    <w:p w:rsidR="006034D2" w:rsidRPr="00180786" w:rsidRDefault="00F31647" w:rsidP="00271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4.1.</w:t>
      </w:r>
      <w:r w:rsidR="00BC7A53" w:rsidRPr="00180786">
        <w:rPr>
          <w:rFonts w:ascii="Times New Roman" w:hAnsi="Times New Roman" w:cs="Times New Roman"/>
          <w:sz w:val="20"/>
          <w:szCs w:val="20"/>
        </w:rPr>
        <w:t>4</w:t>
      </w:r>
      <w:r w:rsidR="006034D2" w:rsidRPr="00180786">
        <w:rPr>
          <w:rFonts w:ascii="Times New Roman" w:hAnsi="Times New Roman" w:cs="Times New Roman"/>
          <w:sz w:val="20"/>
          <w:szCs w:val="20"/>
        </w:rPr>
        <w:t>.</w:t>
      </w:r>
      <w:r w:rsidR="00271E67" w:rsidRPr="00180786">
        <w:rPr>
          <w:rFonts w:ascii="Times New Roman" w:hAnsi="Times New Roman" w:cs="Times New Roman"/>
          <w:sz w:val="20"/>
          <w:szCs w:val="20"/>
        </w:rPr>
        <w:tab/>
      </w:r>
      <w:r w:rsidR="006034D2" w:rsidRPr="00180786">
        <w:rPr>
          <w:rFonts w:ascii="Times New Roman" w:hAnsi="Times New Roman" w:cs="Times New Roman"/>
          <w:sz w:val="20"/>
          <w:szCs w:val="20"/>
        </w:rPr>
        <w:t>Осуществлять выдачу технических условий для установки коммерческого узла учёта,</w:t>
      </w:r>
      <w:r w:rsidR="00271E67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180786">
        <w:rPr>
          <w:rFonts w:ascii="Times New Roman" w:hAnsi="Times New Roman" w:cs="Times New Roman"/>
          <w:sz w:val="20"/>
          <w:szCs w:val="20"/>
        </w:rPr>
        <w:t>присоединение дополнительной нагрузки и реконструкцию оборудования. Допускать в эксплуатацию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180786">
        <w:rPr>
          <w:rFonts w:ascii="Times New Roman" w:hAnsi="Times New Roman" w:cs="Times New Roman"/>
          <w:sz w:val="20"/>
          <w:szCs w:val="20"/>
        </w:rPr>
        <w:t>и пломбировать коммерческие узлы учёта, установленные у Потребителя, по согласованному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180786">
        <w:rPr>
          <w:rFonts w:ascii="Times New Roman" w:hAnsi="Times New Roman" w:cs="Times New Roman"/>
          <w:sz w:val="20"/>
          <w:szCs w:val="20"/>
        </w:rPr>
        <w:t>Теплоснабжающей организацией проекту.</w:t>
      </w:r>
    </w:p>
    <w:p w:rsidR="006034D2" w:rsidRPr="00180786" w:rsidRDefault="00F31647" w:rsidP="00271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4.1.</w:t>
      </w:r>
      <w:r w:rsidR="008578FA">
        <w:rPr>
          <w:rFonts w:ascii="Times New Roman" w:hAnsi="Times New Roman" w:cs="Times New Roman"/>
          <w:sz w:val="20"/>
          <w:szCs w:val="20"/>
        </w:rPr>
        <w:t>5</w:t>
      </w:r>
      <w:r w:rsidR="006034D2" w:rsidRPr="00180786">
        <w:rPr>
          <w:rFonts w:ascii="Times New Roman" w:hAnsi="Times New Roman" w:cs="Times New Roman"/>
          <w:sz w:val="20"/>
          <w:szCs w:val="20"/>
        </w:rPr>
        <w:t>.</w:t>
      </w:r>
      <w:r w:rsidR="00271E67" w:rsidRPr="00180786">
        <w:rPr>
          <w:rFonts w:ascii="Times New Roman" w:hAnsi="Times New Roman" w:cs="Times New Roman"/>
          <w:sz w:val="20"/>
          <w:szCs w:val="20"/>
        </w:rPr>
        <w:tab/>
      </w:r>
      <w:r w:rsidR="006034D2" w:rsidRPr="00180786">
        <w:rPr>
          <w:rFonts w:ascii="Times New Roman" w:hAnsi="Times New Roman" w:cs="Times New Roman"/>
          <w:sz w:val="20"/>
          <w:szCs w:val="20"/>
        </w:rPr>
        <w:t xml:space="preserve">Исполнять другие обязательства, предусмотренные настоящим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6034D2" w:rsidRPr="00180786">
        <w:rPr>
          <w:rFonts w:ascii="Times New Roman" w:hAnsi="Times New Roman" w:cs="Times New Roman"/>
          <w:sz w:val="20"/>
          <w:szCs w:val="20"/>
        </w:rPr>
        <w:t>.</w:t>
      </w:r>
    </w:p>
    <w:p w:rsidR="006034D2" w:rsidRPr="00180786" w:rsidRDefault="00010037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>
        <w:rPr>
          <w:rFonts w:ascii="Times New Roman" w:hAnsi="Times New Roman" w:cs="Times New Roman"/>
          <w:sz w:val="20"/>
          <w:szCs w:val="20"/>
        </w:rPr>
        <w:tab/>
      </w:r>
      <w:r w:rsidR="006034D2" w:rsidRPr="00180786">
        <w:rPr>
          <w:rFonts w:ascii="Times New Roman" w:hAnsi="Times New Roman" w:cs="Times New Roman"/>
          <w:sz w:val="20"/>
          <w:szCs w:val="20"/>
        </w:rPr>
        <w:t>Теплоснабжающая организация имеет право:</w:t>
      </w:r>
    </w:p>
    <w:p w:rsidR="00271E67" w:rsidRPr="00180786" w:rsidRDefault="006034D2" w:rsidP="00271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4.2.1.</w:t>
      </w:r>
      <w:r w:rsidR="00271E67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Ограничивать или прекращать подачу тепловой энергии Потребителю при</w:t>
      </w:r>
      <w:r w:rsidR="00271E67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возникновении или угрозе возникновения аварии и/или нарушении в работе систем теплоснабжения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(инциденте) и/или в случае наличия задолженности Потребителя в соответствии с действующим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  <w:r w:rsidR="002A01C6" w:rsidRPr="001807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E67" w:rsidRPr="00180786" w:rsidRDefault="00271E67" w:rsidP="00271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4.2.2.</w:t>
      </w:r>
      <w:r w:rsidRPr="0018078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80786">
        <w:rPr>
          <w:rFonts w:ascii="Times New Roman" w:hAnsi="Times New Roman" w:cs="Times New Roman"/>
          <w:sz w:val="20"/>
          <w:szCs w:val="20"/>
        </w:rPr>
        <w:t>В случае наличия у Потребителя задолженности перед Теплоснабжающей организацией за потребленную тепловую энергию в размере</w:t>
      </w:r>
      <w:proofErr w:type="gramEnd"/>
      <w:r w:rsidR="007E49E1" w:rsidRPr="00180786">
        <w:rPr>
          <w:rFonts w:ascii="Times New Roman" w:hAnsi="Times New Roman" w:cs="Times New Roman"/>
          <w:sz w:val="20"/>
          <w:szCs w:val="20"/>
        </w:rPr>
        <w:t xml:space="preserve">, превышающем стоимость тепловой энергии поданной на объект за 1 расчетный месяц, Теплоснабжающая организация направляет Потребителю уведомление о необходимости погасить задолженность в течение 30 дней со дня передачи уведомления. </w:t>
      </w:r>
    </w:p>
    <w:p w:rsidR="007E49E1" w:rsidRPr="00180786" w:rsidRDefault="007E49E1" w:rsidP="007E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4.2.3.</w:t>
      </w:r>
      <w:r w:rsidRPr="00180786">
        <w:rPr>
          <w:rFonts w:ascii="Times New Roman" w:hAnsi="Times New Roman" w:cs="Times New Roman"/>
          <w:sz w:val="20"/>
          <w:szCs w:val="20"/>
        </w:rPr>
        <w:tab/>
        <w:t>В случае непогашения задолженности в указанный в п.4.2.2. срок</w:t>
      </w:r>
      <w:r w:rsidR="00630F49" w:rsidRPr="00180786">
        <w:rPr>
          <w:rFonts w:ascii="Times New Roman" w:hAnsi="Times New Roman" w:cs="Times New Roman"/>
          <w:sz w:val="20"/>
          <w:szCs w:val="20"/>
        </w:rPr>
        <w:t>,</w:t>
      </w:r>
      <w:r w:rsidRPr="00180786">
        <w:rPr>
          <w:rFonts w:ascii="Times New Roman" w:hAnsi="Times New Roman" w:cs="Times New Roman"/>
          <w:sz w:val="20"/>
          <w:szCs w:val="20"/>
        </w:rPr>
        <w:t xml:space="preserve"> Теплоснабжающая организация вправе ввести ограничение подачи тепловой энергии, теплоносителя, и должна известить об этом потребителя не менее чем за сутки до введения указанного ограничения. Ограничение подачи тепловой энергии, теплоносителя вводится в установленный предупреждением срок</w:t>
      </w:r>
      <w:r w:rsidR="00F01D45" w:rsidRPr="00180786">
        <w:rPr>
          <w:rFonts w:ascii="Times New Roman" w:hAnsi="Times New Roman" w:cs="Times New Roman"/>
          <w:sz w:val="20"/>
          <w:szCs w:val="20"/>
        </w:rPr>
        <w:t>,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путем сокращения подаваемого объема теплоносителя и (или) снижения его температуры.</w:t>
      </w:r>
    </w:p>
    <w:p w:rsidR="003C489B" w:rsidRPr="00180786" w:rsidRDefault="007E49E1" w:rsidP="007E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4.2.4.</w:t>
      </w:r>
      <w:r w:rsidRPr="0018078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80786">
        <w:rPr>
          <w:rFonts w:ascii="Times New Roman" w:hAnsi="Times New Roman" w:cs="Times New Roman"/>
          <w:sz w:val="20"/>
          <w:szCs w:val="20"/>
        </w:rPr>
        <w:t>В с</w:t>
      </w:r>
      <w:r w:rsidR="002A01C6" w:rsidRPr="00180786">
        <w:rPr>
          <w:rFonts w:ascii="Times New Roman" w:hAnsi="Times New Roman" w:cs="Times New Roman"/>
          <w:sz w:val="20"/>
          <w:szCs w:val="20"/>
        </w:rPr>
        <w:t>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в случае несоблюдения установленных техническими регламентами обязательных требований безопасной эксплуатации теплопотребляющих установок</w:t>
      </w:r>
      <w:r w:rsidR="00F01D45" w:rsidRPr="00180786">
        <w:rPr>
          <w:rFonts w:ascii="Times New Roman" w:hAnsi="Times New Roman" w:cs="Times New Roman"/>
          <w:sz w:val="20"/>
          <w:szCs w:val="20"/>
        </w:rPr>
        <w:t>,</w:t>
      </w:r>
      <w:r w:rsidR="002A01C6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</w:t>
      </w:r>
      <w:r w:rsidR="002A01C6" w:rsidRPr="00180786">
        <w:rPr>
          <w:rFonts w:ascii="Times New Roman" w:hAnsi="Times New Roman" w:cs="Times New Roman"/>
          <w:sz w:val="20"/>
          <w:szCs w:val="20"/>
        </w:rPr>
        <w:t>еплоснабжающая организация</w:t>
      </w:r>
      <w:r w:rsidR="00F01D45" w:rsidRPr="00180786">
        <w:rPr>
          <w:rFonts w:ascii="Times New Roman" w:hAnsi="Times New Roman" w:cs="Times New Roman"/>
          <w:sz w:val="20"/>
          <w:szCs w:val="20"/>
        </w:rPr>
        <w:t xml:space="preserve"> оформляет Акт, 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с указанием нарушений и сроков их устранения. </w:t>
      </w:r>
      <w:proofErr w:type="gramEnd"/>
    </w:p>
    <w:p w:rsidR="002A01C6" w:rsidRPr="00180786" w:rsidRDefault="003C489B" w:rsidP="003C4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В случае не устранения нарушений в срок, указанный в Акте</w:t>
      </w:r>
      <w:r w:rsidR="00AA7D57" w:rsidRPr="00180786">
        <w:rPr>
          <w:rFonts w:ascii="Times New Roman" w:hAnsi="Times New Roman" w:cs="Times New Roman"/>
          <w:sz w:val="20"/>
          <w:szCs w:val="20"/>
        </w:rPr>
        <w:t>,</w:t>
      </w:r>
      <w:r w:rsidRPr="00180786">
        <w:rPr>
          <w:rFonts w:ascii="Times New Roman" w:hAnsi="Times New Roman" w:cs="Times New Roman"/>
          <w:sz w:val="20"/>
          <w:szCs w:val="20"/>
        </w:rPr>
        <w:t xml:space="preserve"> Теплоснабжающая организация вп</w:t>
      </w:r>
      <w:r w:rsidR="002A01C6" w:rsidRPr="00180786">
        <w:rPr>
          <w:rFonts w:ascii="Times New Roman" w:hAnsi="Times New Roman" w:cs="Times New Roman"/>
          <w:sz w:val="20"/>
          <w:szCs w:val="20"/>
        </w:rPr>
        <w:t>раве ввести ограничение подачи тепловой энергии, теплоносителя, и должна известить об этом потребителя не менее чем за сутки до введения указанного ограничения. Ограничение подачи тепловой энергии, теплоносителя вводится в установленный предупреждением срок</w:t>
      </w:r>
      <w:r w:rsidR="00F01D45" w:rsidRPr="00180786">
        <w:rPr>
          <w:rFonts w:ascii="Times New Roman" w:hAnsi="Times New Roman" w:cs="Times New Roman"/>
          <w:sz w:val="20"/>
          <w:szCs w:val="20"/>
        </w:rPr>
        <w:t>,</w:t>
      </w:r>
      <w:r w:rsidR="002A01C6" w:rsidRPr="00180786">
        <w:rPr>
          <w:rFonts w:ascii="Times New Roman" w:hAnsi="Times New Roman" w:cs="Times New Roman"/>
          <w:sz w:val="20"/>
          <w:szCs w:val="20"/>
        </w:rPr>
        <w:t xml:space="preserve"> путем сокращения подаваемого объема теплоносителя и (или) снижения его температуры.</w:t>
      </w:r>
    </w:p>
    <w:p w:rsidR="006034D2" w:rsidRPr="00180786" w:rsidRDefault="006034D2" w:rsidP="003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</w:t>
      </w:r>
      <w:r w:rsidR="003C489B" w:rsidRPr="00180786">
        <w:rPr>
          <w:rFonts w:ascii="Times New Roman" w:hAnsi="Times New Roman" w:cs="Times New Roman"/>
          <w:sz w:val="20"/>
          <w:szCs w:val="20"/>
        </w:rPr>
        <w:t>5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3C489B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 xml:space="preserve">Беспрепятственного доступа к </w:t>
      </w:r>
      <w:r w:rsidR="003C489B" w:rsidRPr="00180786">
        <w:rPr>
          <w:rFonts w:ascii="Times New Roman" w:hAnsi="Times New Roman" w:cs="Times New Roman"/>
          <w:sz w:val="20"/>
          <w:szCs w:val="20"/>
        </w:rPr>
        <w:t>тепло</w:t>
      </w:r>
      <w:r w:rsidRPr="00180786">
        <w:rPr>
          <w:rFonts w:ascii="Times New Roman" w:hAnsi="Times New Roman" w:cs="Times New Roman"/>
          <w:sz w:val="20"/>
          <w:szCs w:val="20"/>
        </w:rPr>
        <w:t>потребляющему оборудованию,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коммерческим узлам учёта при условии уведомления Потребителя при осуществлении:</w:t>
      </w:r>
    </w:p>
    <w:p w:rsidR="006034D2" w:rsidRPr="00180786" w:rsidRDefault="006034D2" w:rsidP="003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контроля соблюдения Потребителем установленных режимов и согласованных объемов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теплопотребления - в рабочее время суток;</w:t>
      </w:r>
    </w:p>
    <w:p w:rsidR="006034D2" w:rsidRPr="00180786" w:rsidRDefault="006034D2" w:rsidP="003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проведения измерений и определе</w:t>
      </w:r>
      <w:r w:rsidR="00F31647" w:rsidRPr="00180786">
        <w:rPr>
          <w:rFonts w:ascii="Times New Roman" w:hAnsi="Times New Roman" w:cs="Times New Roman"/>
          <w:sz w:val="20"/>
          <w:szCs w:val="20"/>
        </w:rPr>
        <w:t xml:space="preserve">нию количества </w:t>
      </w:r>
      <w:r w:rsidRPr="00180786">
        <w:rPr>
          <w:rFonts w:ascii="Times New Roman" w:hAnsi="Times New Roman" w:cs="Times New Roman"/>
          <w:sz w:val="20"/>
          <w:szCs w:val="20"/>
        </w:rPr>
        <w:t xml:space="preserve"> тепловой энергии - в</w:t>
      </w:r>
      <w:r w:rsidR="00F31647" w:rsidRPr="00180786">
        <w:rPr>
          <w:rFonts w:ascii="Times New Roman" w:hAnsi="Times New Roman" w:cs="Times New Roman"/>
          <w:sz w:val="20"/>
          <w:szCs w:val="20"/>
        </w:rPr>
        <w:t xml:space="preserve"> рабочее время суток;</w:t>
      </w:r>
    </w:p>
    <w:p w:rsidR="006034D2" w:rsidRPr="00180786" w:rsidRDefault="006034D2" w:rsidP="003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проведение проверки установленных режимов теплопотребления в нештатных ситуациях -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в любое время суток.</w:t>
      </w:r>
    </w:p>
    <w:p w:rsidR="00B06885" w:rsidRPr="00180786" w:rsidRDefault="006034D2" w:rsidP="003C4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4.2.</w:t>
      </w:r>
      <w:r w:rsidR="003C489B" w:rsidRPr="00180786">
        <w:rPr>
          <w:rFonts w:ascii="Times New Roman" w:hAnsi="Times New Roman" w:cs="Times New Roman"/>
          <w:sz w:val="20"/>
          <w:szCs w:val="20"/>
        </w:rPr>
        <w:t>6</w:t>
      </w:r>
      <w:r w:rsidR="00010037">
        <w:rPr>
          <w:rFonts w:ascii="Times New Roman" w:hAnsi="Times New Roman" w:cs="Times New Roman"/>
          <w:sz w:val="20"/>
          <w:szCs w:val="20"/>
        </w:rPr>
        <w:t>.</w:t>
      </w:r>
      <w:r w:rsidR="00010037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При наличии доступа к коммерческому узлу учета, самостоятельно производить снятие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показаний коммерческого узла учета, установленного у Потребителя, в том числе и в случае</w:t>
      </w:r>
      <w:r w:rsidR="003C489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отсутствия представителя Потребителя, уведомленного надлежащим образом.</w:t>
      </w:r>
      <w:r w:rsidR="00CE7B95">
        <w:rPr>
          <w:rFonts w:ascii="Times New Roman" w:hAnsi="Times New Roman" w:cs="Times New Roman"/>
          <w:sz w:val="20"/>
          <w:szCs w:val="20"/>
        </w:rPr>
        <w:t xml:space="preserve"> Надлежащее </w:t>
      </w:r>
      <w:r w:rsidR="003B35C6">
        <w:rPr>
          <w:rFonts w:ascii="Times New Roman" w:hAnsi="Times New Roman" w:cs="Times New Roman"/>
          <w:sz w:val="20"/>
          <w:szCs w:val="20"/>
        </w:rPr>
        <w:t>уведомление</w:t>
      </w:r>
      <w:r w:rsidR="00CE7B95">
        <w:rPr>
          <w:rFonts w:ascii="Times New Roman" w:hAnsi="Times New Roman" w:cs="Times New Roman"/>
          <w:sz w:val="20"/>
          <w:szCs w:val="20"/>
        </w:rPr>
        <w:t xml:space="preserve"> Потребителя осуществляется телефонограммой </w:t>
      </w:r>
      <w:r w:rsidR="003B35C6">
        <w:rPr>
          <w:rFonts w:ascii="Times New Roman" w:hAnsi="Times New Roman" w:cs="Times New Roman"/>
          <w:sz w:val="20"/>
          <w:szCs w:val="20"/>
        </w:rPr>
        <w:t xml:space="preserve">по номеру телефона ответственного лица Потребителя, указанного в </w:t>
      </w:r>
      <w:r w:rsidR="0030486F">
        <w:rPr>
          <w:rFonts w:ascii="Times New Roman" w:hAnsi="Times New Roman" w:cs="Times New Roman"/>
          <w:sz w:val="20"/>
          <w:szCs w:val="20"/>
        </w:rPr>
        <w:t>П</w:t>
      </w:r>
      <w:r w:rsidR="003B35C6">
        <w:rPr>
          <w:rFonts w:ascii="Times New Roman" w:hAnsi="Times New Roman" w:cs="Times New Roman"/>
          <w:sz w:val="20"/>
          <w:szCs w:val="20"/>
        </w:rPr>
        <w:t xml:space="preserve">риложении </w:t>
      </w:r>
      <w:r w:rsidR="00AC0EAD">
        <w:rPr>
          <w:rFonts w:ascii="Times New Roman" w:hAnsi="Times New Roman" w:cs="Times New Roman"/>
          <w:sz w:val="20"/>
          <w:szCs w:val="20"/>
        </w:rPr>
        <w:t xml:space="preserve">№ </w:t>
      </w:r>
      <w:r w:rsidR="003B35C6">
        <w:rPr>
          <w:rFonts w:ascii="Times New Roman" w:hAnsi="Times New Roman" w:cs="Times New Roman"/>
          <w:sz w:val="20"/>
          <w:szCs w:val="20"/>
        </w:rPr>
        <w:t>4 (</w:t>
      </w:r>
      <w:r w:rsidR="00CE7B95">
        <w:rPr>
          <w:rFonts w:ascii="Times New Roman" w:hAnsi="Times New Roman" w:cs="Times New Roman"/>
          <w:sz w:val="20"/>
          <w:szCs w:val="20"/>
        </w:rPr>
        <w:t xml:space="preserve">с указанием </w:t>
      </w:r>
      <w:r w:rsidR="003B35C6">
        <w:rPr>
          <w:rFonts w:ascii="Times New Roman" w:hAnsi="Times New Roman" w:cs="Times New Roman"/>
          <w:sz w:val="20"/>
          <w:szCs w:val="20"/>
        </w:rPr>
        <w:t xml:space="preserve">ФИО </w:t>
      </w:r>
      <w:r w:rsidR="00CF1B84">
        <w:rPr>
          <w:rFonts w:ascii="Times New Roman" w:hAnsi="Times New Roman" w:cs="Times New Roman"/>
          <w:sz w:val="20"/>
          <w:szCs w:val="20"/>
        </w:rPr>
        <w:t xml:space="preserve">лица </w:t>
      </w:r>
      <w:r w:rsidR="003B35C6">
        <w:rPr>
          <w:rFonts w:ascii="Times New Roman" w:hAnsi="Times New Roman" w:cs="Times New Roman"/>
          <w:sz w:val="20"/>
          <w:szCs w:val="20"/>
        </w:rPr>
        <w:t>передавшего и принявшего).</w:t>
      </w:r>
    </w:p>
    <w:p w:rsidR="006034D2" w:rsidRPr="00180786" w:rsidRDefault="006034D2" w:rsidP="00CD60F5">
      <w:pPr>
        <w:pStyle w:val="a4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Обязательства и права Потребителя</w:t>
      </w:r>
    </w:p>
    <w:p w:rsidR="006034D2" w:rsidRPr="00180786" w:rsidRDefault="00010037" w:rsidP="003C489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ab/>
      </w:r>
      <w:r w:rsidR="006034D2" w:rsidRPr="00180786">
        <w:rPr>
          <w:rFonts w:ascii="Times New Roman" w:hAnsi="Times New Roman" w:cs="Times New Roman"/>
          <w:sz w:val="20"/>
          <w:szCs w:val="20"/>
        </w:rPr>
        <w:t>Потребитель обязуется:</w:t>
      </w:r>
    </w:p>
    <w:p w:rsidR="006034D2" w:rsidRPr="00180786" w:rsidRDefault="006034D2" w:rsidP="003C489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5.1.1.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Надлежащим образом производить оплату потребленной (подлежащей потреблению)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тепловой энергии с соблюдением сроков, размера и порядка оплаты, установленных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1A3238" w:rsidRPr="00180786">
        <w:rPr>
          <w:rFonts w:ascii="Times New Roman" w:hAnsi="Times New Roman" w:cs="Times New Roman"/>
          <w:sz w:val="20"/>
          <w:szCs w:val="20"/>
        </w:rPr>
        <w:t>настоящим Договором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6034D2" w:rsidRPr="00180786" w:rsidRDefault="006034D2" w:rsidP="003C489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5.1.2.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Производить установку</w:t>
      </w:r>
      <w:r w:rsidR="003C489B" w:rsidRPr="00180786">
        <w:rPr>
          <w:rFonts w:ascii="Times New Roman" w:hAnsi="Times New Roman" w:cs="Times New Roman"/>
          <w:sz w:val="20"/>
          <w:szCs w:val="20"/>
        </w:rPr>
        <w:t>, техническое обслуживание</w:t>
      </w:r>
      <w:r w:rsidRPr="00180786">
        <w:rPr>
          <w:rFonts w:ascii="Times New Roman" w:hAnsi="Times New Roman" w:cs="Times New Roman"/>
          <w:sz w:val="20"/>
          <w:szCs w:val="20"/>
        </w:rPr>
        <w:t xml:space="preserve"> и замену коммерческого узла учета, находящегося в ведении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Потребителя, в соответствии с Техническими условиями, выданными Теплоснабжающей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организацией и проектом, согласованным с Теплоснабжающей организацией. Обеспечивать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предъявление установленных коммерческих узлов учета для допуска их в эксплуатацию и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пломбирования.</w:t>
      </w:r>
    </w:p>
    <w:p w:rsidR="00674ABA" w:rsidRPr="00180786" w:rsidRDefault="00010037" w:rsidP="0067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5.1.3.</w:t>
      </w:r>
      <w:r>
        <w:rPr>
          <w:rFonts w:ascii="Times New Roman" w:hAnsi="Times New Roman" w:cs="Times New Roman"/>
          <w:sz w:val="20"/>
          <w:szCs w:val="20"/>
        </w:rPr>
        <w:tab/>
      </w:r>
      <w:r w:rsidR="00486812" w:rsidRPr="00792F14">
        <w:rPr>
          <w:rFonts w:ascii="Times New Roman" w:hAnsi="Times New Roman" w:cs="Times New Roman"/>
          <w:sz w:val="20"/>
          <w:szCs w:val="20"/>
        </w:rPr>
        <w:t xml:space="preserve">Производить эксплуатацию узла учета в соответствии с Правилами учета тепловой энергии и теплоносителя. Эксплуатация тепловых установок осуществляется подготовленным персоналом в соответствии </w:t>
      </w:r>
      <w:r w:rsidR="00486812" w:rsidRPr="000A386E">
        <w:rPr>
          <w:rFonts w:ascii="Times New Roman" w:hAnsi="Times New Roman" w:cs="Times New Roman"/>
          <w:sz w:val="20"/>
          <w:szCs w:val="20"/>
        </w:rPr>
        <w:t xml:space="preserve">с </w:t>
      </w:r>
      <w:r w:rsidR="00486812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486812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486812" w:rsidRPr="00BF3C50">
        <w:rPr>
          <w:rFonts w:ascii="Times New Roman" w:hAnsi="Times New Roman" w:cs="Times New Roman"/>
          <w:sz w:val="20"/>
          <w:szCs w:val="20"/>
        </w:rPr>
        <w:t xml:space="preserve"> </w:t>
      </w:r>
      <w:r w:rsidR="00486812" w:rsidRPr="000A386E">
        <w:rPr>
          <w:rFonts w:ascii="Times New Roman" w:hAnsi="Times New Roman" w:cs="Times New Roman"/>
          <w:sz w:val="20"/>
          <w:szCs w:val="20"/>
        </w:rPr>
        <w:t xml:space="preserve">«Правил технической эксплуатации </w:t>
      </w:r>
      <w:r w:rsidR="00486812">
        <w:rPr>
          <w:rFonts w:ascii="Times New Roman" w:hAnsi="Times New Roman" w:cs="Times New Roman"/>
          <w:sz w:val="20"/>
          <w:szCs w:val="20"/>
        </w:rPr>
        <w:t xml:space="preserve">объектов теплоснабжения и </w:t>
      </w:r>
      <w:r w:rsidR="00486812" w:rsidRPr="000A386E">
        <w:rPr>
          <w:rFonts w:ascii="Times New Roman" w:hAnsi="Times New Roman" w:cs="Times New Roman"/>
          <w:sz w:val="20"/>
          <w:szCs w:val="20"/>
        </w:rPr>
        <w:t>теп</w:t>
      </w:r>
      <w:r w:rsidR="00486812">
        <w:rPr>
          <w:rFonts w:ascii="Times New Roman" w:hAnsi="Times New Roman" w:cs="Times New Roman"/>
          <w:sz w:val="20"/>
          <w:szCs w:val="20"/>
        </w:rPr>
        <w:t xml:space="preserve">лопотребляющих </w:t>
      </w:r>
      <w:r w:rsidR="00486812" w:rsidRPr="000A386E">
        <w:rPr>
          <w:rFonts w:ascii="Times New Roman" w:hAnsi="Times New Roman" w:cs="Times New Roman"/>
          <w:sz w:val="20"/>
          <w:szCs w:val="20"/>
        </w:rPr>
        <w:t>установок»</w:t>
      </w:r>
      <w:r w:rsidR="00486812">
        <w:rPr>
          <w:rFonts w:ascii="Times New Roman" w:hAnsi="Times New Roman" w:cs="Times New Roman"/>
          <w:sz w:val="20"/>
          <w:szCs w:val="20"/>
        </w:rPr>
        <w:t>,</w:t>
      </w:r>
      <w:r w:rsidR="00486812" w:rsidRPr="000A386E">
        <w:rPr>
          <w:rFonts w:ascii="Times New Roman" w:hAnsi="Times New Roman" w:cs="Times New Roman"/>
          <w:sz w:val="20"/>
          <w:szCs w:val="20"/>
        </w:rPr>
        <w:t xml:space="preserve"> утвержденных Минэнерго</w:t>
      </w:r>
      <w:r w:rsidR="00486812">
        <w:rPr>
          <w:rFonts w:ascii="Times New Roman" w:hAnsi="Times New Roman" w:cs="Times New Roman"/>
          <w:sz w:val="20"/>
          <w:szCs w:val="20"/>
        </w:rPr>
        <w:t xml:space="preserve"> России от 14.05.2025 г. № 511.</w:t>
      </w:r>
      <w:r w:rsidR="00674ABA" w:rsidRPr="001807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4D2" w:rsidRPr="00180786" w:rsidRDefault="00582E4B" w:rsidP="0067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lastRenderedPageBreak/>
        <w:t>5.1.4</w:t>
      </w:r>
      <w:r w:rsidR="006034D2"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="00D23E4A">
        <w:rPr>
          <w:rFonts w:ascii="Times New Roman" w:hAnsi="Times New Roman" w:cs="Times New Roman"/>
          <w:sz w:val="20"/>
          <w:szCs w:val="20"/>
        </w:rPr>
        <w:t>Потребитель незамедлительно в день обнаружения подает в диспетчерский пункт Теплоснабжающей организации, находящийся по адресу: 160012, г. Вологда, ул. Яшина, д. 8А письменную заявку</w:t>
      </w:r>
      <w:r w:rsidR="005C5278">
        <w:rPr>
          <w:rFonts w:ascii="Times New Roman" w:hAnsi="Times New Roman" w:cs="Times New Roman"/>
          <w:sz w:val="20"/>
          <w:szCs w:val="20"/>
        </w:rPr>
        <w:t>:</w:t>
      </w:r>
    </w:p>
    <w:p w:rsidR="006034D2" w:rsidRPr="00180786" w:rsidRDefault="006034D2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- </w:t>
      </w:r>
      <w:r w:rsidR="00D23E4A">
        <w:rPr>
          <w:rFonts w:ascii="Times New Roman" w:hAnsi="Times New Roman" w:cs="Times New Roman"/>
          <w:sz w:val="20"/>
          <w:szCs w:val="20"/>
        </w:rPr>
        <w:t xml:space="preserve">об обнаружении </w:t>
      </w:r>
      <w:r w:rsidRPr="00180786">
        <w:rPr>
          <w:rFonts w:ascii="Times New Roman" w:hAnsi="Times New Roman" w:cs="Times New Roman"/>
          <w:sz w:val="20"/>
          <w:szCs w:val="20"/>
        </w:rPr>
        <w:t>утечек (для ликвидации аварии);</w:t>
      </w:r>
    </w:p>
    <w:p w:rsidR="006034D2" w:rsidRPr="00180786" w:rsidRDefault="006034D2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о неисправностях в работе и механических повреждениях</w:t>
      </w:r>
      <w:r w:rsidR="00404738">
        <w:rPr>
          <w:rFonts w:ascii="Times New Roman" w:hAnsi="Times New Roman" w:cs="Times New Roman"/>
          <w:sz w:val="20"/>
          <w:szCs w:val="20"/>
        </w:rPr>
        <w:t>, о нарушениях целостности пломб и схем</w:t>
      </w:r>
      <w:r w:rsidRPr="00180786">
        <w:rPr>
          <w:rFonts w:ascii="Times New Roman" w:hAnsi="Times New Roman" w:cs="Times New Roman"/>
          <w:sz w:val="20"/>
          <w:szCs w:val="20"/>
        </w:rPr>
        <w:t xml:space="preserve"> коммерческого узла учета;</w:t>
      </w:r>
    </w:p>
    <w:p w:rsidR="006034D2" w:rsidRPr="00180786" w:rsidRDefault="006034D2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об авариях, пожарах и иных нарушениях, возникающих при эксплуатации систем</w:t>
      </w:r>
      <w:r w:rsidR="00404738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теплопотребления </w:t>
      </w:r>
      <w:r w:rsidR="00404738">
        <w:rPr>
          <w:rFonts w:ascii="Times New Roman" w:hAnsi="Times New Roman" w:cs="Times New Roman"/>
          <w:sz w:val="20"/>
          <w:szCs w:val="20"/>
        </w:rPr>
        <w:t xml:space="preserve">и тепловой автоматики </w:t>
      </w:r>
      <w:r w:rsidRPr="00180786">
        <w:rPr>
          <w:rFonts w:ascii="Times New Roman" w:hAnsi="Times New Roman" w:cs="Times New Roman"/>
          <w:sz w:val="20"/>
          <w:szCs w:val="20"/>
        </w:rPr>
        <w:t>Потребителя;</w:t>
      </w:r>
    </w:p>
    <w:p w:rsidR="006034D2" w:rsidRDefault="006034D2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об изменении режимов теплопотребления</w:t>
      </w:r>
      <w:r w:rsidR="00D23E4A">
        <w:rPr>
          <w:rFonts w:ascii="Times New Roman" w:hAnsi="Times New Roman" w:cs="Times New Roman"/>
          <w:sz w:val="20"/>
          <w:szCs w:val="20"/>
        </w:rPr>
        <w:t>.</w:t>
      </w:r>
    </w:p>
    <w:p w:rsidR="002E5D7D" w:rsidRPr="00180786" w:rsidRDefault="00D23E4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заявке Потребитель</w:t>
      </w:r>
      <w:r w:rsidR="00A22C93">
        <w:rPr>
          <w:rFonts w:ascii="Times New Roman" w:hAnsi="Times New Roman" w:cs="Times New Roman"/>
          <w:sz w:val="20"/>
          <w:szCs w:val="20"/>
        </w:rPr>
        <w:t xml:space="preserve"> указывает номер договора, адрес объекта</w:t>
      </w:r>
      <w:r w:rsidR="00F63921">
        <w:rPr>
          <w:rFonts w:ascii="Times New Roman" w:hAnsi="Times New Roman" w:cs="Times New Roman"/>
          <w:sz w:val="20"/>
          <w:szCs w:val="20"/>
        </w:rPr>
        <w:t>,</w:t>
      </w:r>
      <w:r w:rsidR="00A22C93">
        <w:rPr>
          <w:rFonts w:ascii="Times New Roman" w:hAnsi="Times New Roman" w:cs="Times New Roman"/>
          <w:sz w:val="20"/>
          <w:szCs w:val="20"/>
        </w:rPr>
        <w:t xml:space="preserve"> в отношении которого подается заявка, контактный номер телефона ответственного лица</w:t>
      </w:r>
      <w:r w:rsidR="005C5278">
        <w:rPr>
          <w:rFonts w:ascii="Times New Roman" w:hAnsi="Times New Roman" w:cs="Times New Roman"/>
          <w:sz w:val="20"/>
          <w:szCs w:val="20"/>
        </w:rPr>
        <w:t>.</w:t>
      </w:r>
    </w:p>
    <w:p w:rsidR="006034D2" w:rsidRPr="00060C4E" w:rsidRDefault="00582E4B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5.1.5</w:t>
      </w:r>
      <w:r w:rsidR="006034D2"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="006034D2" w:rsidRPr="00180786">
        <w:rPr>
          <w:rFonts w:ascii="Times New Roman" w:hAnsi="Times New Roman" w:cs="Times New Roman"/>
          <w:sz w:val="20"/>
          <w:szCs w:val="20"/>
        </w:rPr>
        <w:t>Обеспечить безопасность эксплуатации находящихся в его ведении тепловых сетей и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180786">
        <w:rPr>
          <w:rFonts w:ascii="Times New Roman" w:hAnsi="Times New Roman" w:cs="Times New Roman"/>
          <w:sz w:val="20"/>
          <w:szCs w:val="20"/>
        </w:rPr>
        <w:t xml:space="preserve">исправность </w:t>
      </w:r>
      <w:r w:rsidR="006034D2" w:rsidRPr="00060C4E">
        <w:rPr>
          <w:rFonts w:ascii="Times New Roman" w:hAnsi="Times New Roman" w:cs="Times New Roman"/>
          <w:sz w:val="20"/>
          <w:szCs w:val="20"/>
        </w:rPr>
        <w:t>используемых приборов и оборудования, связанного с потреблением тепловой энергии,</w:t>
      </w:r>
      <w:r w:rsidR="006173CE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060C4E">
        <w:rPr>
          <w:rFonts w:ascii="Times New Roman" w:hAnsi="Times New Roman" w:cs="Times New Roman"/>
          <w:sz w:val="20"/>
          <w:szCs w:val="20"/>
        </w:rPr>
        <w:t>не допускать расхода теплоносителя, связанного с утечкой сетевой воды, соблюдать установленный</w:t>
      </w:r>
      <w:r w:rsidR="003D5DC8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="00F31647" w:rsidRPr="00060C4E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DA6D47" w:rsidRPr="00060C4E">
        <w:rPr>
          <w:rFonts w:ascii="Times New Roman" w:hAnsi="Times New Roman" w:cs="Times New Roman"/>
          <w:sz w:val="20"/>
          <w:szCs w:val="20"/>
        </w:rPr>
        <w:t>Договором</w:t>
      </w:r>
      <w:r w:rsidR="006034D2" w:rsidRPr="00060C4E">
        <w:rPr>
          <w:rFonts w:ascii="Times New Roman" w:hAnsi="Times New Roman" w:cs="Times New Roman"/>
          <w:sz w:val="20"/>
          <w:szCs w:val="20"/>
        </w:rPr>
        <w:t xml:space="preserve"> режим теплопотребления.</w:t>
      </w:r>
    </w:p>
    <w:p w:rsidR="001A3238" w:rsidRPr="00060C4E" w:rsidRDefault="00F31647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60C4E">
        <w:rPr>
          <w:rFonts w:ascii="Times New Roman" w:hAnsi="Times New Roman" w:cs="Times New Roman"/>
          <w:sz w:val="20"/>
          <w:szCs w:val="20"/>
        </w:rPr>
        <w:t>5.1.</w:t>
      </w:r>
      <w:r w:rsidR="00582E4B" w:rsidRPr="00060C4E">
        <w:rPr>
          <w:rFonts w:ascii="Times New Roman" w:hAnsi="Times New Roman" w:cs="Times New Roman"/>
          <w:sz w:val="20"/>
          <w:szCs w:val="20"/>
        </w:rPr>
        <w:t>6</w:t>
      </w:r>
      <w:r w:rsidRPr="00060C4E">
        <w:rPr>
          <w:rFonts w:ascii="Times New Roman" w:hAnsi="Times New Roman" w:cs="Times New Roman"/>
          <w:sz w:val="20"/>
          <w:szCs w:val="20"/>
        </w:rPr>
        <w:t>.</w:t>
      </w:r>
      <w:r w:rsidR="00F97F95" w:rsidRPr="00060C4E">
        <w:rPr>
          <w:rFonts w:ascii="Times New Roman" w:hAnsi="Times New Roman" w:cs="Times New Roman"/>
          <w:sz w:val="20"/>
          <w:szCs w:val="20"/>
        </w:rPr>
        <w:tab/>
      </w:r>
      <w:r w:rsidRPr="00060C4E">
        <w:rPr>
          <w:rFonts w:ascii="Times New Roman" w:hAnsi="Times New Roman" w:cs="Times New Roman"/>
          <w:sz w:val="20"/>
          <w:szCs w:val="20"/>
        </w:rPr>
        <w:t>Поддерживать</w:t>
      </w:r>
      <w:r w:rsidR="006034D2" w:rsidRPr="00060C4E">
        <w:rPr>
          <w:rFonts w:ascii="Times New Roman" w:hAnsi="Times New Roman" w:cs="Times New Roman"/>
          <w:sz w:val="20"/>
          <w:szCs w:val="20"/>
        </w:rPr>
        <w:t xml:space="preserve"> среднесуточную температуру теплоносителя (сетевой воды) в обратном</w:t>
      </w:r>
      <w:r w:rsidR="006173CE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060C4E">
        <w:rPr>
          <w:rFonts w:ascii="Times New Roman" w:hAnsi="Times New Roman" w:cs="Times New Roman"/>
          <w:sz w:val="20"/>
          <w:szCs w:val="20"/>
        </w:rPr>
        <w:t>трубопроводе в соответствии с температурным графиком, не допуск</w:t>
      </w:r>
      <w:r w:rsidRPr="00060C4E">
        <w:rPr>
          <w:rFonts w:ascii="Times New Roman" w:hAnsi="Times New Roman" w:cs="Times New Roman"/>
          <w:sz w:val="20"/>
          <w:szCs w:val="20"/>
        </w:rPr>
        <w:t>ая её увеличения более чем на 5 процентов</w:t>
      </w:r>
      <w:r w:rsidR="006034D2" w:rsidRPr="00060C4E">
        <w:rPr>
          <w:rFonts w:ascii="Times New Roman" w:hAnsi="Times New Roman" w:cs="Times New Roman"/>
          <w:sz w:val="20"/>
          <w:szCs w:val="20"/>
        </w:rPr>
        <w:t xml:space="preserve"> от температуры ука</w:t>
      </w:r>
      <w:r w:rsidR="00DE472A" w:rsidRPr="00060C4E">
        <w:rPr>
          <w:rFonts w:ascii="Times New Roman" w:hAnsi="Times New Roman" w:cs="Times New Roman"/>
          <w:sz w:val="20"/>
          <w:szCs w:val="20"/>
        </w:rPr>
        <w:t xml:space="preserve">занной в температурном графике. </w:t>
      </w:r>
    </w:p>
    <w:p w:rsidR="00D7183A" w:rsidRPr="00060C4E" w:rsidRDefault="00CD60F5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5.1.7.</w:t>
      </w:r>
      <w:r>
        <w:rPr>
          <w:rFonts w:ascii="Times New Roman" w:hAnsi="Times New Roman" w:cs="Times New Roman"/>
          <w:sz w:val="20"/>
          <w:szCs w:val="20"/>
        </w:rPr>
        <w:tab/>
      </w:r>
      <w:r w:rsidR="00DE472A" w:rsidRPr="00060C4E">
        <w:rPr>
          <w:rFonts w:ascii="Times New Roman" w:hAnsi="Times New Roman" w:cs="Times New Roman"/>
          <w:sz w:val="20"/>
          <w:szCs w:val="20"/>
        </w:rPr>
        <w:t>Н</w:t>
      </w:r>
      <w:r w:rsidR="006034D2" w:rsidRPr="00060C4E">
        <w:rPr>
          <w:rFonts w:ascii="Times New Roman" w:hAnsi="Times New Roman" w:cs="Times New Roman"/>
          <w:sz w:val="20"/>
          <w:szCs w:val="20"/>
        </w:rPr>
        <w:t>орм</w:t>
      </w:r>
      <w:r w:rsidR="00DE472A" w:rsidRPr="00060C4E">
        <w:rPr>
          <w:rFonts w:ascii="Times New Roman" w:hAnsi="Times New Roman" w:cs="Times New Roman"/>
          <w:sz w:val="20"/>
          <w:szCs w:val="20"/>
        </w:rPr>
        <w:t>а</w:t>
      </w:r>
      <w:r w:rsidR="006034D2" w:rsidRPr="00060C4E">
        <w:rPr>
          <w:rFonts w:ascii="Times New Roman" w:hAnsi="Times New Roman" w:cs="Times New Roman"/>
          <w:sz w:val="20"/>
          <w:szCs w:val="20"/>
        </w:rPr>
        <w:t xml:space="preserve"> утечки теплоносителя</w:t>
      </w:r>
      <w:r w:rsidR="003D5DC8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="006034D2" w:rsidRPr="00060C4E">
        <w:rPr>
          <w:rFonts w:ascii="Times New Roman" w:hAnsi="Times New Roman" w:cs="Times New Roman"/>
          <w:sz w:val="20"/>
          <w:szCs w:val="20"/>
        </w:rPr>
        <w:t>(сетевой воды) на подпитку внутренних систем теплопотребления (потребляющих тепловую</w:t>
      </w:r>
      <w:r w:rsidR="003D5DC8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060C4E">
        <w:rPr>
          <w:rFonts w:ascii="Times New Roman" w:hAnsi="Times New Roman" w:cs="Times New Roman"/>
          <w:sz w:val="20"/>
          <w:szCs w:val="20"/>
        </w:rPr>
        <w:t xml:space="preserve">энергию установок) зданий и сооружений Потребителя </w:t>
      </w:r>
      <w:r w:rsidR="00DE472A" w:rsidRPr="00060C4E">
        <w:rPr>
          <w:rFonts w:ascii="Times New Roman" w:hAnsi="Times New Roman" w:cs="Times New Roman"/>
          <w:sz w:val="20"/>
          <w:szCs w:val="20"/>
        </w:rPr>
        <w:t>не должна превышать 0,25% от объема системы теплопотребления.</w:t>
      </w:r>
    </w:p>
    <w:p w:rsidR="003E52BB" w:rsidRDefault="003E52BB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60C4E">
        <w:rPr>
          <w:rFonts w:ascii="Times New Roman" w:hAnsi="Times New Roman" w:cs="Times New Roman"/>
          <w:sz w:val="20"/>
          <w:szCs w:val="20"/>
        </w:rPr>
        <w:t>5.</w:t>
      </w:r>
      <w:r w:rsidR="00CD60F5">
        <w:rPr>
          <w:rFonts w:ascii="Times New Roman" w:hAnsi="Times New Roman" w:cs="Times New Roman"/>
          <w:sz w:val="20"/>
          <w:szCs w:val="20"/>
        </w:rPr>
        <w:t>1.8.</w:t>
      </w:r>
      <w:r w:rsidRPr="00060C4E">
        <w:rPr>
          <w:rFonts w:ascii="Times New Roman" w:hAnsi="Times New Roman" w:cs="Times New Roman"/>
          <w:sz w:val="20"/>
          <w:szCs w:val="20"/>
        </w:rPr>
        <w:tab/>
        <w:t xml:space="preserve">Предоставить до момента </w:t>
      </w:r>
      <w:r w:rsidR="00E332F7" w:rsidRPr="00060C4E">
        <w:rPr>
          <w:rFonts w:ascii="Times New Roman" w:hAnsi="Times New Roman" w:cs="Times New Roman"/>
          <w:sz w:val="20"/>
          <w:szCs w:val="20"/>
        </w:rPr>
        <w:t>заключения договора и подачи теплоносителя, документы</w:t>
      </w:r>
      <w:r w:rsidRPr="00060C4E">
        <w:rPr>
          <w:rFonts w:ascii="Times New Roman" w:hAnsi="Times New Roman" w:cs="Times New Roman"/>
          <w:sz w:val="20"/>
          <w:szCs w:val="20"/>
        </w:rPr>
        <w:t>, подтверждающие право собственности или иные вещные права на участок тепловой сети, от точки подключения до объекта.</w:t>
      </w:r>
    </w:p>
    <w:p w:rsidR="00E70AE7" w:rsidRPr="00060C4E" w:rsidRDefault="00120949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5.1.9</w:t>
      </w:r>
      <w:r w:rsidR="00D4108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E70AE7">
        <w:rPr>
          <w:rFonts w:ascii="Times New Roman" w:hAnsi="Times New Roman" w:cs="Times New Roman"/>
          <w:sz w:val="20"/>
          <w:szCs w:val="20"/>
        </w:rPr>
        <w:t>До окончания срока действия договора предоставить Теплоснабжающей организации копии актов приема-передачи жилых и нежилых помещений.</w:t>
      </w:r>
    </w:p>
    <w:p w:rsidR="00D7183A" w:rsidRPr="00060C4E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60C4E">
        <w:rPr>
          <w:rFonts w:ascii="Times New Roman" w:hAnsi="Times New Roman" w:cs="Times New Roman"/>
          <w:sz w:val="20"/>
          <w:szCs w:val="20"/>
        </w:rPr>
        <w:t>5.1.</w:t>
      </w:r>
      <w:r w:rsidR="00120949">
        <w:rPr>
          <w:rFonts w:ascii="Times New Roman" w:hAnsi="Times New Roman" w:cs="Times New Roman"/>
          <w:sz w:val="20"/>
          <w:szCs w:val="20"/>
        </w:rPr>
        <w:t>10</w:t>
      </w:r>
      <w:r w:rsidRPr="00060C4E">
        <w:rPr>
          <w:rFonts w:ascii="Times New Roman" w:hAnsi="Times New Roman" w:cs="Times New Roman"/>
          <w:sz w:val="20"/>
          <w:szCs w:val="20"/>
        </w:rPr>
        <w:t>.</w:t>
      </w:r>
      <w:r w:rsidR="00F97F95" w:rsidRPr="00060C4E">
        <w:rPr>
          <w:rFonts w:ascii="Times New Roman" w:hAnsi="Times New Roman" w:cs="Times New Roman"/>
          <w:sz w:val="20"/>
          <w:szCs w:val="20"/>
        </w:rPr>
        <w:tab/>
      </w:r>
      <w:r w:rsidRPr="00060C4E">
        <w:rPr>
          <w:rFonts w:ascii="Times New Roman" w:hAnsi="Times New Roman" w:cs="Times New Roman"/>
          <w:sz w:val="20"/>
          <w:szCs w:val="20"/>
        </w:rPr>
        <w:t>Обеспечивать беспрепятственный доступ представителей Теплоснабжающей</w:t>
      </w:r>
      <w:r w:rsidR="006173CE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Pr="00060C4E">
        <w:rPr>
          <w:rFonts w:ascii="Times New Roman" w:hAnsi="Times New Roman" w:cs="Times New Roman"/>
          <w:sz w:val="20"/>
          <w:szCs w:val="20"/>
        </w:rPr>
        <w:t xml:space="preserve">организации к </w:t>
      </w:r>
      <w:r w:rsidR="00F97F95" w:rsidRPr="00060C4E">
        <w:rPr>
          <w:rFonts w:ascii="Times New Roman" w:hAnsi="Times New Roman" w:cs="Times New Roman"/>
          <w:sz w:val="20"/>
          <w:szCs w:val="20"/>
        </w:rPr>
        <w:t>тепло</w:t>
      </w:r>
      <w:r w:rsidRPr="00060C4E">
        <w:rPr>
          <w:rFonts w:ascii="Times New Roman" w:hAnsi="Times New Roman" w:cs="Times New Roman"/>
          <w:sz w:val="20"/>
          <w:szCs w:val="20"/>
        </w:rPr>
        <w:t>потребляющим установкам и коммерческому узлу учета в</w:t>
      </w:r>
      <w:r w:rsidR="006173CE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Pr="00060C4E">
        <w:rPr>
          <w:rFonts w:ascii="Times New Roman" w:hAnsi="Times New Roman" w:cs="Times New Roman"/>
          <w:sz w:val="20"/>
          <w:szCs w:val="20"/>
        </w:rPr>
        <w:t>соответствии с пу</w:t>
      </w:r>
      <w:r w:rsidR="00F31647" w:rsidRPr="00060C4E">
        <w:rPr>
          <w:rFonts w:ascii="Times New Roman" w:hAnsi="Times New Roman" w:cs="Times New Roman"/>
          <w:sz w:val="20"/>
          <w:szCs w:val="20"/>
        </w:rPr>
        <w:t>нктом 4.2.</w:t>
      </w:r>
      <w:r w:rsidR="00F97F95" w:rsidRPr="00060C4E">
        <w:rPr>
          <w:rFonts w:ascii="Times New Roman" w:hAnsi="Times New Roman" w:cs="Times New Roman"/>
          <w:sz w:val="20"/>
          <w:szCs w:val="20"/>
        </w:rPr>
        <w:t>5</w:t>
      </w:r>
      <w:r w:rsidR="00F31647" w:rsidRPr="00060C4E">
        <w:rPr>
          <w:rFonts w:ascii="Times New Roman" w:hAnsi="Times New Roman" w:cs="Times New Roman"/>
          <w:sz w:val="20"/>
          <w:szCs w:val="20"/>
        </w:rPr>
        <w:t xml:space="preserve">. настоящего </w:t>
      </w:r>
      <w:r w:rsidR="00DA6D47" w:rsidRPr="00060C4E">
        <w:rPr>
          <w:rFonts w:ascii="Times New Roman" w:hAnsi="Times New Roman" w:cs="Times New Roman"/>
          <w:sz w:val="20"/>
          <w:szCs w:val="20"/>
        </w:rPr>
        <w:t>Договора</w:t>
      </w:r>
      <w:r w:rsidRPr="00060C4E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60C4E">
        <w:rPr>
          <w:rFonts w:ascii="Times New Roman" w:hAnsi="Times New Roman" w:cs="Times New Roman"/>
          <w:sz w:val="20"/>
          <w:szCs w:val="20"/>
        </w:rPr>
        <w:t>5.1.</w:t>
      </w:r>
      <w:r w:rsidR="00120949">
        <w:rPr>
          <w:rFonts w:ascii="Times New Roman" w:hAnsi="Times New Roman" w:cs="Times New Roman"/>
          <w:sz w:val="20"/>
          <w:szCs w:val="20"/>
        </w:rPr>
        <w:t>11</w:t>
      </w:r>
      <w:r w:rsidRPr="00060C4E">
        <w:rPr>
          <w:rFonts w:ascii="Times New Roman" w:hAnsi="Times New Roman" w:cs="Times New Roman"/>
          <w:sz w:val="20"/>
          <w:szCs w:val="20"/>
        </w:rPr>
        <w:t>.</w:t>
      </w:r>
      <w:r w:rsidR="00F97F95" w:rsidRPr="00060C4E">
        <w:rPr>
          <w:rFonts w:ascii="Times New Roman" w:hAnsi="Times New Roman" w:cs="Times New Roman"/>
          <w:sz w:val="20"/>
          <w:szCs w:val="20"/>
        </w:rPr>
        <w:tab/>
      </w:r>
      <w:r w:rsidRPr="00060C4E">
        <w:rPr>
          <w:rFonts w:ascii="Times New Roman" w:hAnsi="Times New Roman" w:cs="Times New Roman"/>
          <w:sz w:val="20"/>
          <w:szCs w:val="20"/>
        </w:rPr>
        <w:t>Следить за состоянием гидроизоляции зданий, находящихся в ведении Потребителя, и</w:t>
      </w:r>
      <w:r w:rsidR="006173CE" w:rsidRPr="00060C4E">
        <w:rPr>
          <w:rFonts w:ascii="Times New Roman" w:hAnsi="Times New Roman" w:cs="Times New Roman"/>
          <w:sz w:val="20"/>
          <w:szCs w:val="20"/>
        </w:rPr>
        <w:t xml:space="preserve"> </w:t>
      </w:r>
      <w:r w:rsidRPr="00060C4E">
        <w:rPr>
          <w:rFonts w:ascii="Times New Roman" w:hAnsi="Times New Roman" w:cs="Times New Roman"/>
          <w:sz w:val="20"/>
          <w:szCs w:val="20"/>
        </w:rPr>
        <w:t>выполнять за свой счет мероприятия, исключающие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попадание воды в подвальные, полуподвальные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и другие помещения.</w:t>
      </w:r>
    </w:p>
    <w:p w:rsidR="00D7183A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</w:t>
      </w:r>
      <w:r w:rsidR="00120949">
        <w:rPr>
          <w:rFonts w:ascii="Times New Roman" w:hAnsi="Times New Roman" w:cs="Times New Roman"/>
          <w:sz w:val="20"/>
          <w:szCs w:val="20"/>
        </w:rPr>
        <w:t>12</w:t>
      </w:r>
      <w:r w:rsidR="00F97F95"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Не передавать тепловую энергию другим Потребителям, присоединенным к сетям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Потребителя, без письменного разрешения Теп</w:t>
      </w:r>
      <w:r w:rsidR="00BA355C" w:rsidRPr="00180786">
        <w:rPr>
          <w:rFonts w:ascii="Times New Roman" w:hAnsi="Times New Roman" w:cs="Times New Roman"/>
          <w:sz w:val="20"/>
          <w:szCs w:val="20"/>
        </w:rPr>
        <w:t>лоснабжающей организации и без</w:t>
      </w:r>
      <w:r w:rsidRPr="00180786">
        <w:rPr>
          <w:rFonts w:ascii="Times New Roman" w:hAnsi="Times New Roman" w:cs="Times New Roman"/>
          <w:sz w:val="20"/>
          <w:szCs w:val="20"/>
        </w:rPr>
        <w:t xml:space="preserve"> внесения</w:t>
      </w:r>
      <w:r w:rsidR="006173CE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соответствующ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их изменений в настоящий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48406C" w:rsidRPr="0048406C" w:rsidRDefault="00010037" w:rsidP="00F97F95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5.1.13.</w:t>
      </w:r>
      <w:r>
        <w:rPr>
          <w:rFonts w:ascii="Times New Roman" w:hAnsi="Times New Roman"/>
          <w:sz w:val="20"/>
          <w:szCs w:val="20"/>
        </w:rPr>
        <w:tab/>
      </w:r>
      <w:r w:rsidR="0048406C" w:rsidRPr="00CE5946">
        <w:rPr>
          <w:rFonts w:ascii="Times New Roman" w:hAnsi="Times New Roman"/>
          <w:sz w:val="20"/>
          <w:szCs w:val="20"/>
        </w:rPr>
        <w:t>Подготовить к началу отопительного периода внутридомовые инженерные системы к работе в зимних условиях и получить Акт (паспорт) готовности к работе в отопительный период в установленном порядке</w:t>
      </w:r>
      <w:r w:rsidR="00F8161D">
        <w:rPr>
          <w:rFonts w:ascii="Times New Roman" w:hAnsi="Times New Roman"/>
          <w:sz w:val="20"/>
          <w:szCs w:val="20"/>
        </w:rPr>
        <w:t xml:space="preserve"> (Приложение № 9)</w:t>
      </w:r>
      <w:r w:rsidR="0048406C" w:rsidRPr="00CE5946">
        <w:rPr>
          <w:rFonts w:ascii="Times New Roman" w:hAnsi="Times New Roman"/>
          <w:sz w:val="20"/>
          <w:szCs w:val="20"/>
        </w:rPr>
        <w:t xml:space="preserve">. Подача тепловой энергии с начала отопительного периода производится по заявке в установленной форме (Приложение № 7), при наличии подписанного акта проверки готовности объекта (объектов) к отопительному периоду. Подключение Потребителем систем теплопотребления без разрешения ТСО считается самовольным, датой самовольного подключения считается дата начала отопительного периода в соответствии с Постановлением Администрации </w:t>
      </w:r>
      <w:proofErr w:type="gramStart"/>
      <w:r w:rsidR="0048406C" w:rsidRPr="00CE5946">
        <w:rPr>
          <w:rFonts w:ascii="Times New Roman" w:hAnsi="Times New Roman"/>
          <w:sz w:val="20"/>
          <w:szCs w:val="20"/>
        </w:rPr>
        <w:t>г</w:t>
      </w:r>
      <w:proofErr w:type="gramEnd"/>
      <w:r w:rsidR="0048406C" w:rsidRPr="00CE5946">
        <w:rPr>
          <w:rFonts w:ascii="Times New Roman" w:hAnsi="Times New Roman"/>
          <w:sz w:val="20"/>
          <w:szCs w:val="20"/>
        </w:rPr>
        <w:t>. Вологда.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</w:t>
      </w:r>
      <w:r w:rsidR="0048406C">
        <w:rPr>
          <w:rFonts w:ascii="Times New Roman" w:hAnsi="Times New Roman" w:cs="Times New Roman"/>
          <w:sz w:val="20"/>
          <w:szCs w:val="20"/>
        </w:rPr>
        <w:t>14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Уведомлять Тепло</w:t>
      </w:r>
      <w:r w:rsidR="001A3238" w:rsidRPr="00180786">
        <w:rPr>
          <w:rFonts w:ascii="Times New Roman" w:hAnsi="Times New Roman" w:cs="Times New Roman"/>
          <w:sz w:val="20"/>
          <w:szCs w:val="20"/>
        </w:rPr>
        <w:t>снабжающую организацию в течение</w:t>
      </w:r>
      <w:r w:rsidRPr="00180786">
        <w:rPr>
          <w:rFonts w:ascii="Times New Roman" w:hAnsi="Times New Roman" w:cs="Times New Roman"/>
          <w:sz w:val="20"/>
          <w:szCs w:val="20"/>
        </w:rPr>
        <w:t xml:space="preserve"> 7 (семи) </w:t>
      </w:r>
      <w:r w:rsidR="001E1B15" w:rsidRPr="00180786">
        <w:rPr>
          <w:rFonts w:ascii="Times New Roman" w:hAnsi="Times New Roman" w:cs="Times New Roman"/>
          <w:sz w:val="20"/>
          <w:szCs w:val="20"/>
        </w:rPr>
        <w:t>календарных</w:t>
      </w:r>
      <w:r w:rsidRPr="00180786">
        <w:rPr>
          <w:rFonts w:ascii="Times New Roman" w:hAnsi="Times New Roman" w:cs="Times New Roman"/>
          <w:sz w:val="20"/>
          <w:szCs w:val="20"/>
        </w:rPr>
        <w:t xml:space="preserve"> дней с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момента изменения сведений Потребителя: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об изменениях теплово</w:t>
      </w:r>
      <w:r w:rsidR="001A3238" w:rsidRPr="00180786">
        <w:rPr>
          <w:rFonts w:ascii="Times New Roman" w:hAnsi="Times New Roman" w:cs="Times New Roman"/>
          <w:sz w:val="20"/>
          <w:szCs w:val="20"/>
        </w:rPr>
        <w:t>й нагрузки</w:t>
      </w:r>
      <w:r w:rsidRPr="00180786">
        <w:rPr>
          <w:rFonts w:ascii="Times New Roman" w:hAnsi="Times New Roman" w:cs="Times New Roman"/>
          <w:sz w:val="20"/>
          <w:szCs w:val="20"/>
        </w:rPr>
        <w:t>;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балансовой принадлежности тепловых сетей и/или систем водопотребления Потребителя;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организационно-правовой формы, наименования организации, юридического и фактического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адреса и банковских реквизитов;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сведений о руководителе организации с приложением документов подтверждающих его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полномочия;</w:t>
      </w:r>
    </w:p>
    <w:p w:rsidR="00956565" w:rsidRDefault="00120949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8406C">
        <w:rPr>
          <w:rFonts w:ascii="Times New Roman" w:hAnsi="Times New Roman" w:cs="Times New Roman"/>
          <w:sz w:val="20"/>
          <w:szCs w:val="20"/>
        </w:rPr>
        <w:t>.1.15</w:t>
      </w:r>
      <w:r w:rsidR="00CD60F5">
        <w:rPr>
          <w:rFonts w:ascii="Times New Roman" w:hAnsi="Times New Roman" w:cs="Times New Roman"/>
          <w:sz w:val="20"/>
          <w:szCs w:val="20"/>
        </w:rPr>
        <w:t>.</w:t>
      </w:r>
      <w:r w:rsidR="00CD60F5">
        <w:rPr>
          <w:rFonts w:ascii="Times New Roman" w:hAnsi="Times New Roman" w:cs="Times New Roman"/>
          <w:sz w:val="20"/>
          <w:szCs w:val="20"/>
        </w:rPr>
        <w:tab/>
      </w:r>
      <w:r w:rsidR="002856A0">
        <w:rPr>
          <w:rFonts w:ascii="Times New Roman" w:hAnsi="Times New Roman" w:cs="Times New Roman"/>
          <w:sz w:val="20"/>
          <w:szCs w:val="20"/>
        </w:rPr>
        <w:t xml:space="preserve">В </w:t>
      </w:r>
      <w:r w:rsidR="00956565">
        <w:rPr>
          <w:rFonts w:ascii="Times New Roman" w:hAnsi="Times New Roman" w:cs="Times New Roman"/>
          <w:sz w:val="20"/>
          <w:szCs w:val="20"/>
        </w:rPr>
        <w:t>случае досрочного окончания (начала) отопительного сезона письменно уведомить Теплоснабжающую организацию за 3 дня.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5.1.1</w:t>
      </w:r>
      <w:r w:rsidR="0048406C">
        <w:rPr>
          <w:rFonts w:ascii="Times New Roman" w:hAnsi="Times New Roman" w:cs="Times New Roman"/>
          <w:sz w:val="20"/>
          <w:szCs w:val="20"/>
        </w:rPr>
        <w:t>6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Исполнять другие обязательства, пре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дусмотренные настоящим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Pr="00180786">
        <w:rPr>
          <w:rFonts w:ascii="Times New Roman" w:hAnsi="Times New Roman" w:cs="Times New Roman"/>
          <w:sz w:val="20"/>
          <w:szCs w:val="20"/>
        </w:rPr>
        <w:t xml:space="preserve"> и/или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действующим законодательством.</w:t>
      </w:r>
    </w:p>
    <w:p w:rsidR="00D7183A" w:rsidRPr="00180786" w:rsidRDefault="00D7183A" w:rsidP="003C489B">
      <w:pPr>
        <w:pStyle w:val="a4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5.2.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Потребитель имеет право: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5.2.1.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В случаях перерывов теплоснабжения по вине Теплоснабжающей организации,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требовать возмещения реального ущерба, за исключением случаев, предусмотренных пунктами 4.1.</w:t>
      </w:r>
      <w:r w:rsidR="00F97F95" w:rsidRPr="00180786">
        <w:rPr>
          <w:rFonts w:ascii="Times New Roman" w:hAnsi="Times New Roman" w:cs="Times New Roman"/>
          <w:sz w:val="20"/>
          <w:szCs w:val="20"/>
        </w:rPr>
        <w:t>2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и 4.2.1. настоящего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5.2.2.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 xml:space="preserve">Требовать поддержания показателей качества </w:t>
      </w:r>
      <w:r w:rsidR="00BA355C" w:rsidRPr="00180786">
        <w:rPr>
          <w:rFonts w:ascii="Times New Roman" w:hAnsi="Times New Roman" w:cs="Times New Roman"/>
          <w:sz w:val="20"/>
          <w:szCs w:val="20"/>
        </w:rPr>
        <w:t>тепловой энергии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в со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ответствии с настоящим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CD60F5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5.2.3.</w:t>
      </w:r>
      <w:r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Требовать изменения тепловых нагрузок в соответствии с Правилами установления и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изменения (пересмотра) тепловых нагрузок, утвержденными приказом Министерства регионального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развития Российской Федерации </w:t>
      </w:r>
      <w:r w:rsidR="005F1689">
        <w:rPr>
          <w:rFonts w:ascii="Times New Roman" w:hAnsi="Times New Roman" w:cs="Times New Roman"/>
          <w:sz w:val="20"/>
          <w:szCs w:val="20"/>
        </w:rPr>
        <w:t>от 28.12.</w:t>
      </w:r>
      <w:r w:rsidR="00D7183A" w:rsidRPr="00180786">
        <w:rPr>
          <w:rFonts w:ascii="Times New Roman" w:hAnsi="Times New Roman" w:cs="Times New Roman"/>
          <w:sz w:val="20"/>
          <w:szCs w:val="20"/>
        </w:rPr>
        <w:t>2009 года № 610.</w:t>
      </w:r>
    </w:p>
    <w:p w:rsidR="00D7183A" w:rsidRPr="00180786" w:rsidRDefault="00CD60F5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5.2.4.</w:t>
      </w:r>
      <w:r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Передавать тепловую энергию, принятую от Теплоснабжающей организации, другим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лицам (Потребителям) только при наличии письменного разрешения Теплоснабжающей организации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и после внесения соответствующ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их изменений в настоящий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</w:t>
      </w:r>
      <w:r w:rsidR="00D7183A" w:rsidRPr="00180786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CD60F5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5.2.5.</w:t>
      </w:r>
      <w:r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Привлекать третьих лиц (в том числе, Теплоснабжающую организацию) для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обслуживания тепловых сетей, проходящих от границы раздела балансовой принадлежности до места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уст</w:t>
      </w:r>
      <w:r w:rsidR="00A46459" w:rsidRPr="00180786">
        <w:rPr>
          <w:rFonts w:ascii="Times New Roman" w:hAnsi="Times New Roman" w:cs="Times New Roman"/>
          <w:sz w:val="20"/>
          <w:szCs w:val="20"/>
        </w:rPr>
        <w:t>ановки коммерческого узла учета, имеющих соответствующие разрешения и допуски.</w:t>
      </w:r>
    </w:p>
    <w:p w:rsidR="00D7183A" w:rsidRDefault="00CD60F5" w:rsidP="00CD60F5">
      <w:pPr>
        <w:pStyle w:val="a4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5.2.6.</w:t>
      </w:r>
      <w:r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Пользоваться другими правами, пред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усмотренными настоящим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 и/или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действующим законодательством.</w:t>
      </w:r>
    </w:p>
    <w:p w:rsidR="00D7183A" w:rsidRPr="00180786" w:rsidRDefault="001D080B" w:rsidP="00CD60F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6.</w:t>
      </w:r>
      <w:r w:rsidR="00E04D6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7183A" w:rsidRPr="00180786">
        <w:rPr>
          <w:rFonts w:ascii="Times New Roman" w:hAnsi="Times New Roman" w:cs="Times New Roman"/>
          <w:b/>
          <w:sz w:val="20"/>
          <w:szCs w:val="20"/>
        </w:rPr>
        <w:t>Расчёт стоимости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6.1.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Расчет стоимости полученной Потребителем тепловой энергии осуществляется на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основании показаний коммерческого узла учета, установленного у Потребителя и допущенного в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эксплуатацию в качестве коммерческого в соответствии с требованиями нормативно-правовых актов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и действующего законодательства.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2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Изменение тарифов в пер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иод действия настоящего </w:t>
      </w:r>
      <w:r w:rsidR="005D78FB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sz w:val="20"/>
          <w:szCs w:val="20"/>
        </w:rPr>
        <w:t xml:space="preserve"> не требует его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переоформления.</w:t>
      </w:r>
    </w:p>
    <w:p w:rsidR="00D7183A" w:rsidRPr="00180786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3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Количество потребленной Потребителем тепловой энергии и потерь теплоносителя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определяется ежемесячно в соответствии с пунктом 2.4. настоящего Договора и указывается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Теплоснабжающей организацией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 в счёте-фактуре и акте выполненных работ</w:t>
      </w:r>
      <w:r w:rsidR="00F97F95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A355C" w:rsidRPr="00180786">
        <w:rPr>
          <w:rFonts w:ascii="Times New Roman" w:hAnsi="Times New Roman" w:cs="Times New Roman"/>
          <w:sz w:val="20"/>
          <w:szCs w:val="20"/>
        </w:rPr>
        <w:t>(оказанных услуг)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потребленной тепловой энергии за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расчетный месяц.</w:t>
      </w:r>
    </w:p>
    <w:p w:rsidR="00D7183A" w:rsidRPr="00180786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4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F97F95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Теплоснабжающая организация вправе, по мере необходимости и/или в сроки,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установленные Теплоснабжающей организацией проводить проверку потребления Потребителем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количества тепловой энергии и теплоносителя с составл</w:t>
      </w:r>
      <w:r w:rsidR="00ED7237" w:rsidRPr="00180786">
        <w:rPr>
          <w:rFonts w:ascii="Times New Roman" w:hAnsi="Times New Roman" w:cs="Times New Roman"/>
          <w:sz w:val="20"/>
          <w:szCs w:val="20"/>
        </w:rPr>
        <w:t>ением акта проверки.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183A" w:rsidRPr="00180786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5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A079A2" w:rsidRPr="0018078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A20EE5" w:rsidRPr="00180786">
        <w:rPr>
          <w:rFonts w:ascii="Times New Roman" w:hAnsi="Times New Roman" w:cs="Times New Roman"/>
          <w:sz w:val="20"/>
          <w:szCs w:val="20"/>
        </w:rPr>
        <w:t xml:space="preserve">При несоответствии коммерческого узла учета Потребителя требованиям «Правил учета </w:t>
      </w:r>
      <w:r w:rsidR="00EC1422" w:rsidRPr="00180786">
        <w:rPr>
          <w:rFonts w:ascii="Times New Roman" w:hAnsi="Times New Roman" w:cs="Times New Roman"/>
          <w:sz w:val="20"/>
          <w:szCs w:val="20"/>
        </w:rPr>
        <w:t>тепловой энергии и теплоносителя», отсутствии или выходе из строя прибора учета тепловой энергии, а также при непредставлении в указанный в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 п</w:t>
      </w:r>
      <w:r w:rsidR="003374AF">
        <w:rPr>
          <w:rFonts w:ascii="Times New Roman" w:hAnsi="Times New Roman" w:cs="Times New Roman"/>
          <w:sz w:val="20"/>
          <w:szCs w:val="20"/>
        </w:rPr>
        <w:t>.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 3.3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="00EC1422" w:rsidRPr="00180786">
        <w:rPr>
          <w:rFonts w:ascii="Times New Roman" w:hAnsi="Times New Roman" w:cs="Times New Roman"/>
          <w:sz w:val="20"/>
          <w:szCs w:val="20"/>
        </w:rPr>
        <w:t xml:space="preserve"> срок отчета о количестве потребленной в расчетный период те</w:t>
      </w:r>
      <w:r w:rsidR="00BA355C" w:rsidRPr="00180786">
        <w:rPr>
          <w:rFonts w:ascii="Times New Roman" w:hAnsi="Times New Roman" w:cs="Times New Roman"/>
          <w:sz w:val="20"/>
          <w:szCs w:val="20"/>
        </w:rPr>
        <w:t>пловой энергии</w:t>
      </w:r>
      <w:r w:rsidR="00EC1422" w:rsidRPr="00180786">
        <w:rPr>
          <w:rFonts w:ascii="Times New Roman" w:hAnsi="Times New Roman" w:cs="Times New Roman"/>
          <w:sz w:val="20"/>
          <w:szCs w:val="20"/>
        </w:rPr>
        <w:t>, расчет стоимости тепловой энергии</w:t>
      </w:r>
      <w:r w:rsidR="00BA355C" w:rsidRPr="00180786">
        <w:rPr>
          <w:rFonts w:ascii="Times New Roman" w:hAnsi="Times New Roman" w:cs="Times New Roman"/>
          <w:sz w:val="20"/>
          <w:szCs w:val="20"/>
        </w:rPr>
        <w:t>,</w:t>
      </w:r>
      <w:r w:rsidR="00A079A2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EC1422" w:rsidRPr="00180786">
        <w:rPr>
          <w:rFonts w:ascii="Times New Roman" w:hAnsi="Times New Roman" w:cs="Times New Roman"/>
          <w:sz w:val="20"/>
          <w:szCs w:val="20"/>
        </w:rPr>
        <w:t xml:space="preserve">производится в соответствии со вторым абзацем п. 2.4. настоящего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="00EC1422" w:rsidRPr="00180786">
        <w:rPr>
          <w:rFonts w:ascii="Times New Roman" w:hAnsi="Times New Roman" w:cs="Times New Roman"/>
          <w:sz w:val="20"/>
          <w:szCs w:val="20"/>
        </w:rPr>
        <w:t xml:space="preserve"> без последующего перерасчета.</w:t>
      </w:r>
      <w:proofErr w:type="gramEnd"/>
    </w:p>
    <w:p w:rsidR="00D7183A" w:rsidRPr="00180786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6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A079A2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В случае обнаружения расхождения между данными, указанными Потребителем в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 документах</w:t>
      </w:r>
      <w:r w:rsidR="00A079A2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A355C" w:rsidRPr="00180786">
        <w:rPr>
          <w:rFonts w:ascii="Times New Roman" w:hAnsi="Times New Roman" w:cs="Times New Roman"/>
          <w:sz w:val="20"/>
          <w:szCs w:val="20"/>
        </w:rPr>
        <w:t>(п</w:t>
      </w:r>
      <w:r w:rsidR="00A079A2" w:rsidRPr="00180786">
        <w:rPr>
          <w:rFonts w:ascii="Times New Roman" w:hAnsi="Times New Roman" w:cs="Times New Roman"/>
          <w:sz w:val="20"/>
          <w:szCs w:val="20"/>
        </w:rPr>
        <w:t>.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3.3. настоящего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="00BA355C" w:rsidRPr="00180786">
        <w:rPr>
          <w:rFonts w:ascii="Times New Roman" w:hAnsi="Times New Roman" w:cs="Times New Roman"/>
          <w:sz w:val="20"/>
          <w:szCs w:val="20"/>
        </w:rPr>
        <w:t>)</w:t>
      </w:r>
      <w:r w:rsidRPr="00180786">
        <w:rPr>
          <w:rFonts w:ascii="Times New Roman" w:hAnsi="Times New Roman" w:cs="Times New Roman"/>
          <w:sz w:val="20"/>
          <w:szCs w:val="20"/>
        </w:rPr>
        <w:t xml:space="preserve"> и данными, указанными в акте проверки</w:t>
      </w:r>
      <w:r w:rsidR="00A079A2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(п</w:t>
      </w:r>
      <w:r w:rsidR="00A079A2" w:rsidRPr="00180786">
        <w:rPr>
          <w:rFonts w:ascii="Times New Roman" w:hAnsi="Times New Roman" w:cs="Times New Roman"/>
          <w:sz w:val="20"/>
          <w:szCs w:val="20"/>
        </w:rPr>
        <w:t>.</w:t>
      </w: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BA355C" w:rsidRPr="00180786">
        <w:rPr>
          <w:rFonts w:ascii="Times New Roman" w:hAnsi="Times New Roman" w:cs="Times New Roman"/>
          <w:sz w:val="20"/>
          <w:szCs w:val="20"/>
        </w:rPr>
        <w:t xml:space="preserve">4. настоящего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Договора</w:t>
      </w:r>
      <w:r w:rsidRPr="00180786">
        <w:rPr>
          <w:rFonts w:ascii="Times New Roman" w:hAnsi="Times New Roman" w:cs="Times New Roman"/>
          <w:sz w:val="20"/>
          <w:szCs w:val="20"/>
        </w:rPr>
        <w:t>), расчет стоимости потребленной Потребителем тепловой энергии за указанный месяц производится на основании данных акта проверки. При этом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сумма недоплаты (переплаты) Потребителем подлежит доплате (или засчитывается в счет текущих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платежей) Потребителем за тот расчетный месяц, в который Теплоснабжающей организацией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составлен этот акт проверки потребления тепловой энергии и теплоноси</w:t>
      </w:r>
      <w:r w:rsidR="00ED7237" w:rsidRPr="00180786">
        <w:rPr>
          <w:rFonts w:ascii="Times New Roman" w:hAnsi="Times New Roman" w:cs="Times New Roman"/>
          <w:sz w:val="20"/>
          <w:szCs w:val="20"/>
        </w:rPr>
        <w:t>теля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D7183A" w:rsidP="00A0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В случае отказа </w:t>
      </w:r>
      <w:r w:rsidR="00BF441A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  <w:r w:rsidRPr="00180786">
        <w:rPr>
          <w:rFonts w:ascii="Times New Roman" w:hAnsi="Times New Roman" w:cs="Times New Roman"/>
          <w:sz w:val="20"/>
          <w:szCs w:val="20"/>
        </w:rPr>
        <w:t>представителя Потребителя от подписи акта проверки представитель</w:t>
      </w:r>
      <w:r w:rsidR="00A079A2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 xml:space="preserve">Теплоснабжающей организации на месте подписи </w:t>
      </w:r>
      <w:r w:rsidR="00BF441A">
        <w:rPr>
          <w:rFonts w:ascii="Times New Roman" w:hAnsi="Times New Roman" w:cs="Times New Roman"/>
          <w:sz w:val="20"/>
          <w:szCs w:val="20"/>
        </w:rPr>
        <w:t>производит</w:t>
      </w:r>
      <w:r w:rsidR="007D7DD9">
        <w:rPr>
          <w:rFonts w:ascii="Times New Roman" w:hAnsi="Times New Roman" w:cs="Times New Roman"/>
          <w:sz w:val="20"/>
          <w:szCs w:val="20"/>
        </w:rPr>
        <w:t xml:space="preserve"> з</w:t>
      </w:r>
      <w:r w:rsidR="00BF441A">
        <w:rPr>
          <w:rFonts w:ascii="Times New Roman" w:hAnsi="Times New Roman" w:cs="Times New Roman"/>
          <w:sz w:val="20"/>
          <w:szCs w:val="20"/>
        </w:rPr>
        <w:t xml:space="preserve">апись «От подписи отказался». В случае неявки уполномоченного </w:t>
      </w:r>
      <w:r w:rsidRPr="00180786">
        <w:rPr>
          <w:rFonts w:ascii="Times New Roman" w:hAnsi="Times New Roman" w:cs="Times New Roman"/>
          <w:sz w:val="20"/>
          <w:szCs w:val="20"/>
        </w:rPr>
        <w:t>представителя Потребител</w:t>
      </w:r>
      <w:r w:rsidR="00BF441A">
        <w:rPr>
          <w:rFonts w:ascii="Times New Roman" w:hAnsi="Times New Roman" w:cs="Times New Roman"/>
          <w:sz w:val="20"/>
          <w:szCs w:val="20"/>
        </w:rPr>
        <w:t>я</w:t>
      </w:r>
      <w:r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BF441A">
        <w:rPr>
          <w:rFonts w:ascii="Times New Roman" w:hAnsi="Times New Roman" w:cs="Times New Roman"/>
          <w:sz w:val="20"/>
          <w:szCs w:val="20"/>
        </w:rPr>
        <w:t>представитель Теплоснабжающей организации производит запись «Не явился».</w:t>
      </w:r>
    </w:p>
    <w:p w:rsidR="00D7183A" w:rsidRPr="00180786" w:rsidRDefault="00D7183A" w:rsidP="00A0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7</w:t>
      </w:r>
      <w:r w:rsidR="00A079A2" w:rsidRPr="00180786">
        <w:rPr>
          <w:rFonts w:ascii="Times New Roman" w:hAnsi="Times New Roman" w:cs="Times New Roman"/>
          <w:sz w:val="20"/>
          <w:szCs w:val="20"/>
        </w:rPr>
        <w:t>.</w:t>
      </w:r>
      <w:r w:rsidR="00A079A2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>В случае выхода</w:t>
      </w:r>
      <w:r w:rsidR="002B05C0" w:rsidRPr="00180786">
        <w:rPr>
          <w:rFonts w:ascii="Times New Roman" w:hAnsi="Times New Roman" w:cs="Times New Roman"/>
          <w:sz w:val="20"/>
          <w:szCs w:val="20"/>
        </w:rPr>
        <w:t xml:space="preserve"> приборов</w:t>
      </w:r>
      <w:r w:rsidR="00242F62" w:rsidRPr="00180786">
        <w:rPr>
          <w:rFonts w:ascii="Times New Roman" w:hAnsi="Times New Roman" w:cs="Times New Roman"/>
          <w:sz w:val="20"/>
          <w:szCs w:val="20"/>
        </w:rPr>
        <w:t xml:space="preserve"> коммерческого </w:t>
      </w:r>
      <w:r w:rsidRPr="00180786">
        <w:rPr>
          <w:rFonts w:ascii="Times New Roman" w:hAnsi="Times New Roman" w:cs="Times New Roman"/>
          <w:sz w:val="20"/>
          <w:szCs w:val="20"/>
        </w:rPr>
        <w:t>узла учёта из стр</w:t>
      </w:r>
      <w:r w:rsidR="00242F62" w:rsidRPr="00180786">
        <w:rPr>
          <w:rFonts w:ascii="Times New Roman" w:hAnsi="Times New Roman" w:cs="Times New Roman"/>
          <w:sz w:val="20"/>
          <w:szCs w:val="20"/>
        </w:rPr>
        <w:t xml:space="preserve">оя представитель Теплоснабжающей </w:t>
      </w:r>
      <w:r w:rsidRPr="00180786">
        <w:rPr>
          <w:rFonts w:ascii="Times New Roman" w:hAnsi="Times New Roman" w:cs="Times New Roman"/>
          <w:sz w:val="20"/>
          <w:szCs w:val="20"/>
        </w:rPr>
        <w:t>организации и представитель Потребителя составляют двухсторонний Акт снятия (установки)</w:t>
      </w:r>
      <w:r w:rsidR="00242F62" w:rsidRPr="00180786">
        <w:rPr>
          <w:rFonts w:ascii="Times New Roman" w:hAnsi="Times New Roman" w:cs="Times New Roman"/>
          <w:sz w:val="20"/>
          <w:szCs w:val="20"/>
        </w:rPr>
        <w:t xml:space="preserve"> приборов коммерческого узла учёта тепловой энергии и теплоносителя</w:t>
      </w:r>
      <w:r w:rsidR="00A079A2" w:rsidRPr="00180786">
        <w:rPr>
          <w:rFonts w:ascii="Times New Roman" w:hAnsi="Times New Roman" w:cs="Times New Roman"/>
          <w:sz w:val="20"/>
          <w:szCs w:val="20"/>
        </w:rPr>
        <w:t>.</w:t>
      </w:r>
    </w:p>
    <w:p w:rsidR="00D7183A" w:rsidRPr="00180786" w:rsidRDefault="00D7183A" w:rsidP="00A0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В случае отказа представителя Потребителя от подписи акта, представитель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Теплоснабжающей организации делает запись: «От подписи отказался», указывает фамилию и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Pr="00180786">
        <w:rPr>
          <w:rFonts w:ascii="Times New Roman" w:hAnsi="Times New Roman" w:cs="Times New Roman"/>
          <w:sz w:val="20"/>
          <w:szCs w:val="20"/>
        </w:rPr>
        <w:t>инициалы представителя и ставит свою подпись.</w:t>
      </w:r>
    </w:p>
    <w:p w:rsidR="00D7183A" w:rsidRPr="00180786" w:rsidRDefault="00D7183A" w:rsidP="00A079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6.</w:t>
      </w:r>
      <w:r w:rsidR="00F44C40" w:rsidRPr="00180786">
        <w:rPr>
          <w:rFonts w:ascii="Times New Roman" w:hAnsi="Times New Roman" w:cs="Times New Roman"/>
          <w:sz w:val="20"/>
          <w:szCs w:val="20"/>
        </w:rPr>
        <w:t>8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  <w:r w:rsidR="00A079A2" w:rsidRPr="00180786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7C66C8" w:rsidRPr="00180786">
        <w:rPr>
          <w:rFonts w:ascii="Times New Roman" w:hAnsi="Times New Roman" w:cs="Times New Roman"/>
          <w:sz w:val="20"/>
          <w:szCs w:val="20"/>
        </w:rPr>
        <w:t>временного выхода из эксплуатации или утраты прибора учета тепловой энергии Потр</w:t>
      </w:r>
      <w:r w:rsidR="009B044B">
        <w:rPr>
          <w:rFonts w:ascii="Times New Roman" w:hAnsi="Times New Roman" w:cs="Times New Roman"/>
          <w:sz w:val="20"/>
          <w:szCs w:val="20"/>
        </w:rPr>
        <w:t>ебитель обязан</w:t>
      </w:r>
      <w:r w:rsidR="007C66C8" w:rsidRPr="00180786">
        <w:rPr>
          <w:rFonts w:ascii="Times New Roman" w:hAnsi="Times New Roman" w:cs="Times New Roman"/>
          <w:sz w:val="20"/>
          <w:szCs w:val="20"/>
        </w:rPr>
        <w:t xml:space="preserve"> восстановить работоспособность прибора учета. Ответственность за умышленный вывод из строя прибора учета или иное воздействие на прибор с целью искажения его показаний определяется в соответствии с </w:t>
      </w:r>
      <w:proofErr w:type="spellStart"/>
      <w:r w:rsidR="007C66C8" w:rsidRPr="00180786">
        <w:rPr>
          <w:rFonts w:ascii="Times New Roman" w:hAnsi="Times New Roman" w:cs="Times New Roman"/>
          <w:sz w:val="20"/>
          <w:szCs w:val="20"/>
        </w:rPr>
        <w:t>КоАП</w:t>
      </w:r>
      <w:proofErr w:type="spellEnd"/>
      <w:r w:rsidR="007C66C8" w:rsidRPr="00180786">
        <w:rPr>
          <w:rFonts w:ascii="Times New Roman" w:hAnsi="Times New Roman" w:cs="Times New Roman"/>
          <w:sz w:val="20"/>
          <w:szCs w:val="20"/>
        </w:rPr>
        <w:t xml:space="preserve"> РФ.</w:t>
      </w:r>
    </w:p>
    <w:p w:rsidR="00D7183A" w:rsidRDefault="00D419BA" w:rsidP="00D419BA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 </w:t>
      </w:r>
      <w:r w:rsidR="00D7183A" w:rsidRPr="00180786">
        <w:rPr>
          <w:rFonts w:ascii="Times New Roman" w:hAnsi="Times New Roman" w:cs="Times New Roman"/>
          <w:b/>
          <w:bCs/>
          <w:sz w:val="20"/>
          <w:szCs w:val="20"/>
        </w:rPr>
        <w:t>Порядок оплаты</w:t>
      </w:r>
    </w:p>
    <w:p w:rsidR="000A211C" w:rsidRPr="00180786" w:rsidRDefault="000A211C" w:rsidP="00CD60F5">
      <w:pPr>
        <w:pStyle w:val="a3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Настоящим договором устанавливается следующий порядок расчетов за тепловую энергию: </w:t>
      </w:r>
    </w:p>
    <w:p w:rsidR="00D7183A" w:rsidRPr="00180786" w:rsidRDefault="000A211C" w:rsidP="000A211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п</w:t>
      </w:r>
      <w:r w:rsidR="00C228F0" w:rsidRPr="00180786">
        <w:rPr>
          <w:rFonts w:ascii="Times New Roman" w:hAnsi="Times New Roman" w:cs="Times New Roman"/>
          <w:sz w:val="20"/>
          <w:szCs w:val="20"/>
        </w:rPr>
        <w:t>отребитель вносит Теплоснабжающей организации 35% плановой общей стоимости тепловой энергии, потребляемой в месяц, за который осуществляется оплата, в срок до 18-го числа этого месяца;</w:t>
      </w:r>
    </w:p>
    <w:p w:rsidR="00C228F0" w:rsidRPr="00180786" w:rsidRDefault="000A211C" w:rsidP="000A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- 50% плановой общей стоимости тепловой энергии, потребляемой в месяце, за который осуществляется оплата, вносится в срок до последнего числа этого месяца;</w:t>
      </w:r>
    </w:p>
    <w:p w:rsidR="000A211C" w:rsidRPr="00180786" w:rsidRDefault="000A211C" w:rsidP="000A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- оплата за фактически потребленную в истекшем месяце тепловую энергию с учетом средств, ранее внесенных Потре</w:t>
      </w:r>
      <w:r w:rsidR="00EF6D83" w:rsidRPr="00180786">
        <w:rPr>
          <w:rFonts w:ascii="Times New Roman" w:hAnsi="Times New Roman" w:cs="Times New Roman"/>
          <w:sz w:val="20"/>
          <w:szCs w:val="20"/>
        </w:rPr>
        <w:t xml:space="preserve">бителем </w:t>
      </w:r>
      <w:r w:rsidRPr="00180786">
        <w:rPr>
          <w:rFonts w:ascii="Times New Roman" w:hAnsi="Times New Roman" w:cs="Times New Roman"/>
          <w:sz w:val="20"/>
          <w:szCs w:val="20"/>
        </w:rPr>
        <w:t>в качестве оплаты за тепловую</w:t>
      </w:r>
      <w:r w:rsidR="00EF6D83" w:rsidRPr="00180786">
        <w:rPr>
          <w:rFonts w:ascii="Times New Roman" w:hAnsi="Times New Roman" w:cs="Times New Roman"/>
          <w:sz w:val="20"/>
          <w:szCs w:val="20"/>
        </w:rPr>
        <w:t xml:space="preserve"> энергию в расчетном периоде, осуществляется в срок до 10-го числа месяца, следующего за месяцем, за который осуществляется оплата на основании счета-фактуры и акта выполненных </w:t>
      </w:r>
      <w:r w:rsidR="000932CC" w:rsidRPr="00180786">
        <w:rPr>
          <w:rFonts w:ascii="Times New Roman" w:hAnsi="Times New Roman" w:cs="Times New Roman"/>
          <w:sz w:val="20"/>
          <w:szCs w:val="20"/>
        </w:rPr>
        <w:t>ра</w:t>
      </w:r>
      <w:r w:rsidR="00EF6D83" w:rsidRPr="00180786">
        <w:rPr>
          <w:rFonts w:ascii="Times New Roman" w:hAnsi="Times New Roman" w:cs="Times New Roman"/>
          <w:sz w:val="20"/>
          <w:szCs w:val="20"/>
        </w:rPr>
        <w:t>бот, направленных в адрес Потребителя. В случае</w:t>
      </w:r>
      <w:proofErr w:type="gramStart"/>
      <w:r w:rsidR="00EF6D83" w:rsidRPr="0018078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F6D83" w:rsidRPr="00180786">
        <w:rPr>
          <w:rFonts w:ascii="Times New Roman" w:hAnsi="Times New Roman" w:cs="Times New Roman"/>
          <w:sz w:val="20"/>
          <w:szCs w:val="20"/>
        </w:rPr>
        <w:t xml:space="preserve"> если объем фактического потребления тепловой энергии за истекший месяц меньше планового объема, определенного соглашением сторон, излишне оплаченная сумма засчитывается в счет платежа за следующий месяц.</w:t>
      </w:r>
    </w:p>
    <w:p w:rsidR="001E1B15" w:rsidRPr="00180786" w:rsidRDefault="001E1B15" w:rsidP="001E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7.2.</w:t>
      </w:r>
      <w:r w:rsidRPr="00180786">
        <w:rPr>
          <w:rFonts w:ascii="Times New Roman" w:hAnsi="Times New Roman" w:cs="Times New Roman"/>
          <w:sz w:val="20"/>
          <w:szCs w:val="20"/>
        </w:rPr>
        <w:tab/>
        <w:t>Теплоснабжающая организация направляет Потребителю до 10 числа  (кроме января) месяца, следующего за расчетным: счёт-фактуру и акт выполненных работ (оказанных услуг) заказным письмом по указанному Потребителем в п.1</w:t>
      </w:r>
      <w:r w:rsidR="008A00E2">
        <w:rPr>
          <w:rFonts w:ascii="Times New Roman" w:hAnsi="Times New Roman" w:cs="Times New Roman"/>
          <w:sz w:val="20"/>
          <w:szCs w:val="20"/>
        </w:rPr>
        <w:t>1</w:t>
      </w:r>
      <w:r w:rsidRPr="00180786">
        <w:rPr>
          <w:rFonts w:ascii="Times New Roman" w:hAnsi="Times New Roman" w:cs="Times New Roman"/>
          <w:sz w:val="20"/>
          <w:szCs w:val="20"/>
        </w:rPr>
        <w:t xml:space="preserve"> Договора адресу.</w:t>
      </w:r>
    </w:p>
    <w:p w:rsidR="001E1B15" w:rsidRPr="00180786" w:rsidRDefault="001E1B15" w:rsidP="00CD6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Потребитель в течение 5 (пяти) дней с момента получения возвращает подписанный и скрепленный печатью акт выполненных работ Теплоснабжающей организации. В случае неполучения Теплоснабжающей организацией </w:t>
      </w:r>
      <w:r w:rsidR="00580F80">
        <w:rPr>
          <w:rFonts w:ascii="Times New Roman" w:hAnsi="Times New Roman" w:cs="Times New Roman"/>
          <w:sz w:val="20"/>
          <w:szCs w:val="20"/>
        </w:rPr>
        <w:t>подписанного</w:t>
      </w:r>
      <w:r w:rsidRPr="00180786">
        <w:rPr>
          <w:rFonts w:ascii="Times New Roman" w:hAnsi="Times New Roman" w:cs="Times New Roman"/>
          <w:sz w:val="20"/>
          <w:szCs w:val="20"/>
        </w:rPr>
        <w:t xml:space="preserve"> со стороны Потребителя указанного акта, обязательства Теплоснабжающей </w:t>
      </w:r>
      <w:r w:rsidRPr="00180786">
        <w:rPr>
          <w:rFonts w:ascii="Times New Roman" w:hAnsi="Times New Roman" w:cs="Times New Roman"/>
          <w:sz w:val="20"/>
          <w:szCs w:val="20"/>
        </w:rPr>
        <w:lastRenderedPageBreak/>
        <w:t>организации считаются надлежаще исполненными</w:t>
      </w:r>
      <w:r w:rsidR="00580F80">
        <w:rPr>
          <w:rFonts w:ascii="Times New Roman" w:hAnsi="Times New Roman" w:cs="Times New Roman"/>
          <w:sz w:val="20"/>
          <w:szCs w:val="20"/>
        </w:rPr>
        <w:t>: акт считается подписанным (утвержденным) в редакции Теплоснабжающей организации, а счет-фактура принятой Потребителем.</w:t>
      </w:r>
    </w:p>
    <w:p w:rsidR="001E1B15" w:rsidRPr="00180786" w:rsidRDefault="001E1B15" w:rsidP="001E1B1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7.3.</w:t>
      </w:r>
      <w:r w:rsidRPr="00180786">
        <w:rPr>
          <w:rFonts w:ascii="Times New Roman" w:hAnsi="Times New Roman" w:cs="Times New Roman"/>
          <w:sz w:val="20"/>
          <w:szCs w:val="20"/>
        </w:rPr>
        <w:tab/>
        <w:t>Неполучение Потребителем, по вине Потребителя документов, указанных в пункте 7.2. не освобождает Потребителя от надлежащего исполнения своих обязательств по своевременной и полной оплате в сроки установленные настоящим Договором.</w:t>
      </w:r>
    </w:p>
    <w:p w:rsidR="001E1B15" w:rsidRPr="00180786" w:rsidRDefault="001E1B15" w:rsidP="001E1B1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7.4.</w:t>
      </w:r>
      <w:r w:rsidRPr="00180786">
        <w:rPr>
          <w:rFonts w:ascii="Times New Roman" w:hAnsi="Times New Roman" w:cs="Times New Roman"/>
          <w:sz w:val="20"/>
          <w:szCs w:val="20"/>
        </w:rPr>
        <w:tab/>
        <w:t>При осуществлении оплаты по настоящему Договору Потребитель в документах обязан указывать: основание платежа, номер и дату Договора, вид платежа, период, за который производится платеж, номер и дату счета-фактуры.</w:t>
      </w:r>
    </w:p>
    <w:p w:rsidR="001E1B15" w:rsidRPr="00180786" w:rsidRDefault="001E1B15" w:rsidP="00CD6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В случае отсутствия информации о назначения платежа в платежном документе, поступившие денежные средства зачитываются в погашение имеющейся задолженности, в том числе по вступившим в законную силу решениям суда, по другим Договорам с данным Потребителем, включая и те, срок действия которых истек.</w:t>
      </w:r>
    </w:p>
    <w:p w:rsidR="001E1B15" w:rsidRPr="00180786" w:rsidRDefault="001E1B15" w:rsidP="00CD6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Выставляемые Теплоснабжающей организацией счета-фактуры оформляются в соответствии с требованиями ст. 169 НК РФ. Дополнительные графы и данные, указанные в счете-фактуре, свидетельствуют об уточняющей информации, что не является нарушением оформления счетов-фактур.</w:t>
      </w:r>
    </w:p>
    <w:p w:rsidR="001E1B15" w:rsidRPr="00180786" w:rsidRDefault="001E1B15" w:rsidP="00CD6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Стороны не реже 1 раза в квартал или по требованию одной из сторон производят сверку расчетов путем подписания акта сверки расчетов. Акт сверки расчетов одной из сторон направляется второй стороне в двух экземплярах, подписанный уполномоченными лицами, заверенный печатью Предприятия. Заказным письмом по адресу, указанному в п. 10 настоящего Договора, либо иным способом, с подтверждением доставки документов адресату. Каждая из сторон обязана в течение 7 рабочих дней рассмотреть полученный акт сверки расчетов, подписать либо предоставить мотивированные разногласия, заверить печатью и направить один экземпляр стороне, направившей акт.</w:t>
      </w:r>
    </w:p>
    <w:p w:rsidR="001E1B15" w:rsidRPr="00180786" w:rsidRDefault="001E1B15" w:rsidP="00CD6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В случае невозвращения акта сверки взаимных расчетов или возвращение не оформленного в установленном порядке акта сверки взаимных расчетов, сведения о расчетах принимаются по данным стороны, направившей акт.</w:t>
      </w:r>
    </w:p>
    <w:p w:rsidR="0020610F" w:rsidRDefault="001E1B15" w:rsidP="00CD60F5">
      <w:pPr>
        <w:pStyle w:val="a4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7.5</w:t>
      </w:r>
      <w:r w:rsidR="00010037">
        <w:rPr>
          <w:rFonts w:ascii="Times New Roman" w:hAnsi="Times New Roman" w:cs="Times New Roman"/>
          <w:sz w:val="20"/>
          <w:szCs w:val="20"/>
        </w:rPr>
        <w:t>.</w:t>
      </w:r>
      <w:r w:rsidRPr="00180786">
        <w:rPr>
          <w:rFonts w:ascii="Times New Roman" w:hAnsi="Times New Roman" w:cs="Times New Roman"/>
          <w:sz w:val="20"/>
          <w:szCs w:val="20"/>
        </w:rPr>
        <w:tab/>
        <w:t>Обязательства Потребителя по оплате считаются выполненными в день зачисления денежных средств на расчетный счет Т</w:t>
      </w:r>
      <w:r w:rsidR="00CD60F5">
        <w:rPr>
          <w:rFonts w:ascii="Times New Roman" w:hAnsi="Times New Roman" w:cs="Times New Roman"/>
          <w:sz w:val="20"/>
          <w:szCs w:val="20"/>
        </w:rPr>
        <w:t>еплоснабжающей организации.</w:t>
      </w:r>
    </w:p>
    <w:p w:rsidR="00D7183A" w:rsidRPr="00180786" w:rsidRDefault="001D080B" w:rsidP="00A079A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t>8.</w:t>
      </w:r>
      <w:r w:rsidR="00DE472A" w:rsidRPr="0018078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7183A" w:rsidRPr="00180786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9F197F" w:rsidRDefault="00CD60F5" w:rsidP="00F42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</w:t>
      </w:r>
      <w:r>
        <w:rPr>
          <w:rFonts w:ascii="Times New Roman" w:hAnsi="Times New Roman" w:cs="Times New Roman"/>
          <w:sz w:val="20"/>
          <w:szCs w:val="20"/>
        </w:rPr>
        <w:tab/>
      </w:r>
      <w:r w:rsidR="002A6EA2" w:rsidRPr="00180786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9F197F" w:rsidRDefault="001A3238" w:rsidP="00F45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8.</w:t>
      </w:r>
      <w:r w:rsidR="002A6EA2" w:rsidRPr="00180786">
        <w:rPr>
          <w:rFonts w:ascii="Times New Roman" w:hAnsi="Times New Roman" w:cs="Times New Roman"/>
          <w:sz w:val="20"/>
          <w:szCs w:val="20"/>
        </w:rPr>
        <w:t>2</w:t>
      </w:r>
      <w:r w:rsidR="00D7183A" w:rsidRPr="00180786">
        <w:rPr>
          <w:rFonts w:ascii="Times New Roman" w:hAnsi="Times New Roman" w:cs="Times New Roman"/>
          <w:sz w:val="20"/>
          <w:szCs w:val="20"/>
        </w:rPr>
        <w:t>.</w:t>
      </w:r>
      <w:r w:rsidR="00CD60F5"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В случае просрочки исполнения Сторонами обязательств, предусмотренных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D7183A" w:rsidRPr="00180786">
        <w:rPr>
          <w:rFonts w:ascii="Times New Roman" w:hAnsi="Times New Roman" w:cs="Times New Roman"/>
          <w:sz w:val="20"/>
          <w:szCs w:val="20"/>
        </w:rPr>
        <w:t>, другая Сторона вправе потребовать уплату неустойки (штрафа, пеней). Неустойка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(штраф, пени) начисляется за каждый день просрочки исполнения обязательства, предусмотренного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5940DD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D7183A" w:rsidRPr="00180786">
        <w:rPr>
          <w:rFonts w:ascii="Times New Roman" w:hAnsi="Times New Roman" w:cs="Times New Roman"/>
          <w:sz w:val="20"/>
          <w:szCs w:val="20"/>
        </w:rPr>
        <w:t>, начиная со дня, следующего после дня истечения установленного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A6D47" w:rsidRPr="00180786">
        <w:rPr>
          <w:rFonts w:ascii="Times New Roman" w:hAnsi="Times New Roman" w:cs="Times New Roman"/>
          <w:sz w:val="20"/>
          <w:szCs w:val="20"/>
        </w:rPr>
        <w:t>Договором</w:t>
      </w:r>
      <w:r w:rsidR="002A01C6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 срока исполнения обязательства. Размер такой неустойки (штрафа, пеней)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устанавливается </w:t>
      </w:r>
      <w:r w:rsidR="00CE0DC6" w:rsidRPr="00180786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законодательством.</w:t>
      </w:r>
    </w:p>
    <w:p w:rsidR="009F197F" w:rsidRDefault="00CE0DC6" w:rsidP="006108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8.3</w:t>
      </w:r>
      <w:r w:rsidR="00D7183A" w:rsidRPr="00180786">
        <w:rPr>
          <w:rFonts w:ascii="Times New Roman" w:hAnsi="Times New Roman" w:cs="Times New Roman"/>
          <w:sz w:val="20"/>
          <w:szCs w:val="20"/>
        </w:rPr>
        <w:t>.</w:t>
      </w:r>
      <w:r w:rsidR="00CD60F5">
        <w:rPr>
          <w:rFonts w:ascii="Times New Roman" w:hAnsi="Times New Roman" w:cs="Times New Roman"/>
          <w:sz w:val="20"/>
          <w:szCs w:val="20"/>
        </w:rPr>
        <w:tab/>
      </w:r>
      <w:r w:rsidRPr="00180786">
        <w:rPr>
          <w:rFonts w:ascii="Times New Roman" w:hAnsi="Times New Roman" w:cs="Times New Roman"/>
          <w:sz w:val="20"/>
          <w:szCs w:val="20"/>
        </w:rPr>
        <w:t xml:space="preserve">Теплоснабжающая организация вправе начислять проценты на сумму </w:t>
      </w:r>
      <w:r w:rsidR="000417D4">
        <w:rPr>
          <w:rFonts w:ascii="Times New Roman" w:hAnsi="Times New Roman" w:cs="Times New Roman"/>
          <w:sz w:val="20"/>
          <w:szCs w:val="20"/>
        </w:rPr>
        <w:t>задолженности</w:t>
      </w:r>
      <w:r w:rsidRPr="00180786">
        <w:rPr>
          <w:rFonts w:ascii="Times New Roman" w:hAnsi="Times New Roman" w:cs="Times New Roman"/>
          <w:sz w:val="20"/>
          <w:szCs w:val="20"/>
        </w:rPr>
        <w:t xml:space="preserve"> в период пользования денежными средствами в соответствии с пунктом 1 статьи 317.1 Гражданского кодекса Российской Федерации.</w:t>
      </w:r>
    </w:p>
    <w:p w:rsidR="00D7183A" w:rsidRPr="00180786" w:rsidRDefault="001A3238" w:rsidP="009F19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8.</w:t>
      </w:r>
      <w:r w:rsidR="00CE0DC6" w:rsidRPr="00180786">
        <w:rPr>
          <w:rFonts w:ascii="Times New Roman" w:hAnsi="Times New Roman" w:cs="Times New Roman"/>
          <w:sz w:val="20"/>
          <w:szCs w:val="20"/>
        </w:rPr>
        <w:t>4</w:t>
      </w:r>
      <w:r w:rsidR="00D7183A" w:rsidRPr="00180786">
        <w:rPr>
          <w:rFonts w:ascii="Times New Roman" w:hAnsi="Times New Roman" w:cs="Times New Roman"/>
          <w:sz w:val="20"/>
          <w:szCs w:val="20"/>
        </w:rPr>
        <w:t>.</w:t>
      </w:r>
      <w:r w:rsidR="00CD60F5"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Потребитель несёт полную ответственность за достоверность предоставляемой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Теплоснабжающей организации информации.</w:t>
      </w:r>
    </w:p>
    <w:p w:rsidR="00937C2C" w:rsidRPr="00180786" w:rsidRDefault="00CD60F5" w:rsidP="00A079A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8.5.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37C2C" w:rsidRPr="00180786">
        <w:rPr>
          <w:rFonts w:ascii="Times New Roman" w:hAnsi="Times New Roman" w:cs="Times New Roman"/>
          <w:sz w:val="20"/>
          <w:szCs w:val="20"/>
        </w:rPr>
        <w:t>За самовольное подключение, использование теплоносителя не по прямому назначению, невыполнение предписаний Теплоснабжающей организации, невыполнение действий по самостоятельному ограничению режима потребления путем отключения собственных теплопотребляющих установок, за отказ в допуске представителей Теплоснабжающей организации для осуществления действий по ограничению режима потребления, а также за отказ в доступе к приборам учета тепловой энергии и тепловым энергоустановкам Потребитель, допустивший указанные нарушения, несет ответственность в</w:t>
      </w:r>
      <w:proofErr w:type="gramEnd"/>
      <w:r w:rsidR="00937C2C" w:rsidRPr="001807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37C2C" w:rsidRPr="00180786">
        <w:rPr>
          <w:rFonts w:ascii="Times New Roman" w:hAnsi="Times New Roman" w:cs="Times New Roman"/>
          <w:sz w:val="20"/>
          <w:szCs w:val="20"/>
        </w:rPr>
        <w:t>виде</w:t>
      </w:r>
      <w:proofErr w:type="gramEnd"/>
      <w:r w:rsidR="00937C2C" w:rsidRPr="00180786">
        <w:rPr>
          <w:rFonts w:ascii="Times New Roman" w:hAnsi="Times New Roman" w:cs="Times New Roman"/>
          <w:sz w:val="20"/>
          <w:szCs w:val="20"/>
        </w:rPr>
        <w:t xml:space="preserve"> штрафа в размере 10 000 руб.</w:t>
      </w:r>
    </w:p>
    <w:p w:rsidR="00D7183A" w:rsidRPr="007B0CC4" w:rsidRDefault="001A3238" w:rsidP="00A079A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8.</w:t>
      </w:r>
      <w:r w:rsidR="00937C2C" w:rsidRPr="00180786">
        <w:rPr>
          <w:rFonts w:ascii="Times New Roman" w:hAnsi="Times New Roman" w:cs="Times New Roman"/>
          <w:sz w:val="20"/>
          <w:szCs w:val="20"/>
        </w:rPr>
        <w:t>6.</w:t>
      </w:r>
      <w:r w:rsidR="00CD60F5">
        <w:rPr>
          <w:rFonts w:ascii="Times New Roman" w:hAnsi="Times New Roman" w:cs="Times New Roman"/>
          <w:sz w:val="20"/>
          <w:szCs w:val="20"/>
        </w:rPr>
        <w:tab/>
      </w:r>
      <w:r w:rsidR="00D7183A" w:rsidRPr="00180786">
        <w:rPr>
          <w:rFonts w:ascii="Times New Roman" w:hAnsi="Times New Roman" w:cs="Times New Roman"/>
          <w:sz w:val="20"/>
          <w:szCs w:val="20"/>
        </w:rPr>
        <w:t>Стороны не несут ответственности по обязательствам, если их невыполнение явилось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следствием обстоятельств непреодолимой силы, возникших после заключения Договора. Стороны</w:t>
      </w:r>
      <w:r w:rsidR="006D0DDB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договорились о том, что к обстоятельствам непреодолимой силы, в частности, относятся: стихийные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бедствия, пожары, военные действия, общегосударственный кризис, забастовки в отрасли или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>регионе, действия и решения государственных органов власти, объективно препятствующие</w:t>
      </w:r>
      <w:r w:rsidR="003D5DC8" w:rsidRPr="00180786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180786">
        <w:rPr>
          <w:rFonts w:ascii="Times New Roman" w:hAnsi="Times New Roman" w:cs="Times New Roman"/>
          <w:sz w:val="20"/>
          <w:szCs w:val="20"/>
        </w:rPr>
        <w:t xml:space="preserve">исполнению обязательств по настоящему </w:t>
      </w:r>
      <w:r w:rsidR="00D7183A" w:rsidRPr="007B0CC4">
        <w:rPr>
          <w:rFonts w:ascii="Times New Roman" w:hAnsi="Times New Roman" w:cs="Times New Roman"/>
          <w:sz w:val="20"/>
          <w:szCs w:val="20"/>
        </w:rPr>
        <w:t>Договору, а также сбои, возникающие в энергетических</w:t>
      </w:r>
      <w:r w:rsidR="003D5DC8" w:rsidRPr="007B0CC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B0CC4">
        <w:rPr>
          <w:rFonts w:ascii="Times New Roman" w:hAnsi="Times New Roman" w:cs="Times New Roman"/>
          <w:sz w:val="20"/>
          <w:szCs w:val="20"/>
        </w:rPr>
        <w:t>сетях.</w:t>
      </w:r>
    </w:p>
    <w:p w:rsidR="00D7183A" w:rsidRPr="007B0CC4" w:rsidRDefault="001A3238" w:rsidP="00E2599E">
      <w:pPr>
        <w:pStyle w:val="a4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7B0CC4">
        <w:rPr>
          <w:rFonts w:ascii="Times New Roman" w:hAnsi="Times New Roman" w:cs="Times New Roman"/>
          <w:sz w:val="20"/>
          <w:szCs w:val="20"/>
        </w:rPr>
        <w:t>8.</w:t>
      </w:r>
      <w:r w:rsidR="00912F52" w:rsidRPr="007B0CC4">
        <w:rPr>
          <w:rFonts w:ascii="Times New Roman" w:hAnsi="Times New Roman" w:cs="Times New Roman"/>
          <w:sz w:val="20"/>
          <w:szCs w:val="20"/>
        </w:rPr>
        <w:t>7</w:t>
      </w:r>
      <w:r w:rsidR="00CD60F5" w:rsidRPr="007B0CC4">
        <w:rPr>
          <w:rFonts w:ascii="Times New Roman" w:hAnsi="Times New Roman" w:cs="Times New Roman"/>
          <w:sz w:val="20"/>
          <w:szCs w:val="20"/>
        </w:rPr>
        <w:t>.</w:t>
      </w:r>
      <w:r w:rsidR="00CD60F5" w:rsidRPr="007B0CC4">
        <w:rPr>
          <w:rFonts w:ascii="Times New Roman" w:hAnsi="Times New Roman" w:cs="Times New Roman"/>
          <w:sz w:val="20"/>
          <w:szCs w:val="20"/>
        </w:rPr>
        <w:tab/>
      </w:r>
      <w:r w:rsidR="00D7183A" w:rsidRPr="007B0CC4">
        <w:rPr>
          <w:rFonts w:ascii="Times New Roman" w:hAnsi="Times New Roman" w:cs="Times New Roman"/>
          <w:sz w:val="20"/>
          <w:szCs w:val="20"/>
        </w:rPr>
        <w:t>Перечень должностных лиц, имеющих право, ведения переговоров от имени Сторон по</w:t>
      </w:r>
      <w:r w:rsidR="006D0DDB" w:rsidRPr="007B0CC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B0CC4">
        <w:rPr>
          <w:rFonts w:ascii="Times New Roman" w:hAnsi="Times New Roman" w:cs="Times New Roman"/>
          <w:sz w:val="20"/>
          <w:szCs w:val="20"/>
        </w:rPr>
        <w:t>качеству и количеству тепловой энергии, а также по вопросам исполнения взаимных обязательств,</w:t>
      </w:r>
      <w:r w:rsidR="006D0DDB" w:rsidRPr="007B0CC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B0CC4">
        <w:rPr>
          <w:rFonts w:ascii="Times New Roman" w:hAnsi="Times New Roman" w:cs="Times New Roman"/>
          <w:sz w:val="20"/>
          <w:szCs w:val="20"/>
        </w:rPr>
        <w:t xml:space="preserve">приведен в Приложении № </w:t>
      </w:r>
      <w:r w:rsidR="009E7736" w:rsidRPr="007B0CC4">
        <w:rPr>
          <w:rFonts w:ascii="Times New Roman" w:hAnsi="Times New Roman" w:cs="Times New Roman"/>
          <w:sz w:val="20"/>
          <w:szCs w:val="20"/>
        </w:rPr>
        <w:t>4</w:t>
      </w:r>
      <w:r w:rsidR="00D7183A" w:rsidRPr="007B0CC4">
        <w:rPr>
          <w:rFonts w:ascii="Times New Roman" w:hAnsi="Times New Roman" w:cs="Times New Roman"/>
          <w:sz w:val="20"/>
          <w:szCs w:val="20"/>
        </w:rPr>
        <w:t>.</w:t>
      </w:r>
    </w:p>
    <w:p w:rsidR="006A6EA1" w:rsidRPr="007B0CC4" w:rsidRDefault="00E2599E" w:rsidP="007E28A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6A6EA1" w:rsidRPr="007B0CC4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807518" w:rsidRPr="007B0CC4" w:rsidRDefault="00CD60F5" w:rsidP="007B0C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B0CC4">
        <w:rPr>
          <w:rFonts w:ascii="Times New Roman" w:hAnsi="Times New Roman" w:cs="Times New Roman"/>
          <w:sz w:val="20"/>
          <w:szCs w:val="20"/>
        </w:rPr>
        <w:t>9.1.</w:t>
      </w:r>
      <w:r w:rsidRPr="007B0CC4">
        <w:rPr>
          <w:rFonts w:ascii="Times New Roman" w:hAnsi="Times New Roman" w:cs="Times New Roman"/>
          <w:sz w:val="20"/>
          <w:szCs w:val="20"/>
        </w:rPr>
        <w:tab/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 xml:space="preserve">Настоящий договор заключается на срок с момента первого подключения (по акту) к сетям Теплоснабжающей организации на основании уведомления Северо-Западного управления </w:t>
      </w:r>
      <w:proofErr w:type="spellStart"/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>Ростехнадзора</w:t>
      </w:r>
      <w:proofErr w:type="spellEnd"/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 xml:space="preserve"> от 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>«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» 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________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20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 xml:space="preserve"> года о внесении сведений в реестр разрешений на допуск во временную эксплуатацию </w:t>
      </w:r>
      <w:proofErr w:type="spellStart"/>
      <w:r w:rsidR="00486812">
        <w:rPr>
          <w:rFonts w:ascii="Times New Roman" w:hAnsi="Times New Roman" w:cs="Times New Roman"/>
          <w:spacing w:val="-4"/>
          <w:sz w:val="20"/>
          <w:szCs w:val="20"/>
        </w:rPr>
        <w:t>энергопринимающей</w:t>
      </w:r>
      <w:proofErr w:type="spellEnd"/>
      <w:r w:rsidR="00486812">
        <w:rPr>
          <w:rFonts w:ascii="Times New Roman" w:hAnsi="Times New Roman" w:cs="Times New Roman"/>
          <w:spacing w:val="-4"/>
          <w:sz w:val="20"/>
          <w:szCs w:val="20"/>
        </w:rPr>
        <w:t xml:space="preserve"> установки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 xml:space="preserve"> с присвоением регистрационного номера </w:t>
      </w:r>
      <w:r w:rsidR="0061643C">
        <w:rPr>
          <w:rFonts w:ascii="Times New Roman" w:hAnsi="Times New Roman" w:cs="Times New Roman"/>
          <w:spacing w:val="-4"/>
          <w:sz w:val="20"/>
          <w:szCs w:val="20"/>
        </w:rPr>
        <w:t>_____________________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 xml:space="preserve"> и до 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>«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» 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_______</w:t>
      </w:r>
      <w:r w:rsidR="00486812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>20</w:t>
      </w:r>
      <w:r w:rsidR="0061643C">
        <w:rPr>
          <w:rFonts w:ascii="Times New Roman" w:hAnsi="Times New Roman" w:cs="Times New Roman"/>
          <w:spacing w:val="-4"/>
          <w:sz w:val="20"/>
          <w:szCs w:val="20"/>
          <w:u w:val="single"/>
        </w:rPr>
        <w:t>___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="00486812" w:rsidRPr="00D77D48">
        <w:rPr>
          <w:rFonts w:ascii="Times New Roman" w:hAnsi="Times New Roman" w:cs="Times New Roman"/>
          <w:spacing w:val="-4"/>
          <w:sz w:val="20"/>
          <w:szCs w:val="20"/>
        </w:rPr>
        <w:t>года.</w:t>
      </w:r>
    </w:p>
    <w:p w:rsidR="008C39DD" w:rsidRPr="00F95218" w:rsidRDefault="00CD60F5" w:rsidP="002E3EA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B0CC4">
        <w:rPr>
          <w:rFonts w:ascii="Times New Roman" w:hAnsi="Times New Roman" w:cs="Times New Roman"/>
          <w:sz w:val="20"/>
          <w:szCs w:val="20"/>
        </w:rPr>
        <w:lastRenderedPageBreak/>
        <w:t>9.2.</w:t>
      </w:r>
      <w:r w:rsidRPr="007B0CC4">
        <w:rPr>
          <w:rFonts w:ascii="Times New Roman" w:hAnsi="Times New Roman" w:cs="Times New Roman"/>
          <w:sz w:val="20"/>
          <w:szCs w:val="20"/>
        </w:rPr>
        <w:tab/>
      </w:r>
      <w:r w:rsidR="00044BB1" w:rsidRPr="007B0CC4">
        <w:rPr>
          <w:rFonts w:ascii="Times New Roman" w:hAnsi="Times New Roman" w:cs="Times New Roman"/>
          <w:sz w:val="20"/>
          <w:szCs w:val="20"/>
        </w:rPr>
        <w:t>Настоящий д</w:t>
      </w:r>
      <w:r w:rsidR="006A6EA1" w:rsidRPr="007B0CC4">
        <w:rPr>
          <w:rFonts w:ascii="Times New Roman" w:hAnsi="Times New Roman" w:cs="Times New Roman"/>
          <w:sz w:val="20"/>
          <w:szCs w:val="20"/>
        </w:rPr>
        <w:t xml:space="preserve">оговор </w:t>
      </w:r>
      <w:proofErr w:type="gramStart"/>
      <w:r w:rsidR="006A6EA1" w:rsidRPr="007B0CC4">
        <w:rPr>
          <w:rFonts w:ascii="Times New Roman" w:hAnsi="Times New Roman" w:cs="Times New Roman"/>
          <w:sz w:val="20"/>
          <w:szCs w:val="20"/>
        </w:rPr>
        <w:t xml:space="preserve">может быть </w:t>
      </w:r>
      <w:r w:rsidR="00044BB1" w:rsidRPr="007B0CC4">
        <w:rPr>
          <w:rFonts w:ascii="Times New Roman" w:hAnsi="Times New Roman" w:cs="Times New Roman"/>
          <w:sz w:val="20"/>
          <w:szCs w:val="20"/>
        </w:rPr>
        <w:t xml:space="preserve">досрочно </w:t>
      </w:r>
      <w:r w:rsidR="006A6EA1" w:rsidRPr="007B0CC4">
        <w:rPr>
          <w:rFonts w:ascii="Times New Roman" w:hAnsi="Times New Roman" w:cs="Times New Roman"/>
          <w:sz w:val="20"/>
          <w:szCs w:val="20"/>
        </w:rPr>
        <w:t>расторгнут</w:t>
      </w:r>
      <w:proofErr w:type="gramEnd"/>
      <w:r w:rsidR="006A6EA1" w:rsidRPr="007B0CC4">
        <w:rPr>
          <w:rFonts w:ascii="Times New Roman" w:hAnsi="Times New Roman" w:cs="Times New Roman"/>
          <w:sz w:val="20"/>
          <w:szCs w:val="20"/>
        </w:rPr>
        <w:t xml:space="preserve"> </w:t>
      </w:r>
      <w:r w:rsidR="002E3EA7" w:rsidRPr="007B0CC4">
        <w:rPr>
          <w:rFonts w:ascii="Times New Roman" w:hAnsi="Times New Roman" w:cs="Times New Roman"/>
          <w:sz w:val="20"/>
          <w:szCs w:val="20"/>
        </w:rPr>
        <w:t>по соглашению</w:t>
      </w:r>
      <w:r w:rsidR="006A6EA1" w:rsidRPr="007B0CC4">
        <w:rPr>
          <w:rFonts w:ascii="Times New Roman" w:hAnsi="Times New Roman" w:cs="Times New Roman"/>
          <w:sz w:val="20"/>
          <w:szCs w:val="20"/>
        </w:rPr>
        <w:t xml:space="preserve"> сторон, а в случае </w:t>
      </w:r>
      <w:r w:rsidR="00044BB1" w:rsidRPr="007B0CC4">
        <w:rPr>
          <w:rFonts w:ascii="Times New Roman" w:hAnsi="Times New Roman" w:cs="Times New Roman"/>
          <w:sz w:val="20"/>
          <w:szCs w:val="20"/>
        </w:rPr>
        <w:t>не</w:t>
      </w:r>
      <w:r w:rsidR="00FF4FD5" w:rsidRPr="007B0CC4">
        <w:rPr>
          <w:rFonts w:ascii="Times New Roman" w:hAnsi="Times New Roman" w:cs="Times New Roman"/>
          <w:sz w:val="20"/>
          <w:szCs w:val="20"/>
        </w:rPr>
        <w:t xml:space="preserve"> </w:t>
      </w:r>
      <w:r w:rsidR="00044BB1" w:rsidRPr="007B0CC4">
        <w:rPr>
          <w:rFonts w:ascii="Times New Roman" w:hAnsi="Times New Roman" w:cs="Times New Roman"/>
          <w:sz w:val="20"/>
          <w:szCs w:val="20"/>
        </w:rPr>
        <w:t>урегулированных разногласий</w:t>
      </w:r>
      <w:r w:rsidR="006A6EA1" w:rsidRPr="00807518">
        <w:rPr>
          <w:rFonts w:ascii="Times New Roman" w:hAnsi="Times New Roman" w:cs="Times New Roman"/>
          <w:sz w:val="20"/>
          <w:szCs w:val="20"/>
        </w:rPr>
        <w:t xml:space="preserve"> – в Арбитражном</w:t>
      </w:r>
      <w:r w:rsidR="006A6EA1" w:rsidRPr="00F95218">
        <w:rPr>
          <w:rFonts w:ascii="Times New Roman" w:hAnsi="Times New Roman" w:cs="Times New Roman"/>
          <w:sz w:val="20"/>
          <w:szCs w:val="20"/>
        </w:rPr>
        <w:t xml:space="preserve"> суде Вологодской области. </w:t>
      </w:r>
    </w:p>
    <w:p w:rsidR="006A6EA1" w:rsidRDefault="00CD60F5" w:rsidP="00CD60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95218">
        <w:rPr>
          <w:rFonts w:ascii="Times New Roman" w:hAnsi="Times New Roman" w:cs="Times New Roman"/>
          <w:sz w:val="20"/>
          <w:szCs w:val="20"/>
        </w:rPr>
        <w:t>9.3.</w:t>
      </w:r>
      <w:r w:rsidRPr="00F95218">
        <w:rPr>
          <w:rFonts w:ascii="Times New Roman" w:hAnsi="Times New Roman" w:cs="Times New Roman"/>
          <w:sz w:val="20"/>
          <w:szCs w:val="20"/>
        </w:rPr>
        <w:tab/>
      </w:r>
      <w:r w:rsidR="006A6EA1" w:rsidRPr="00F95218">
        <w:rPr>
          <w:rFonts w:ascii="Times New Roman" w:hAnsi="Times New Roman" w:cs="Times New Roman"/>
          <w:sz w:val="20"/>
          <w:szCs w:val="20"/>
        </w:rPr>
        <w:t xml:space="preserve">По </w:t>
      </w:r>
      <w:r w:rsidR="00CE7B95" w:rsidRPr="00F95218">
        <w:rPr>
          <w:rFonts w:ascii="Times New Roman" w:hAnsi="Times New Roman" w:cs="Times New Roman"/>
          <w:sz w:val="20"/>
          <w:szCs w:val="20"/>
        </w:rPr>
        <w:t>истечении</w:t>
      </w:r>
      <w:r w:rsidR="006A6EA1" w:rsidRPr="00180786">
        <w:rPr>
          <w:rFonts w:ascii="Times New Roman" w:hAnsi="Times New Roman" w:cs="Times New Roman"/>
          <w:sz w:val="20"/>
          <w:szCs w:val="20"/>
        </w:rPr>
        <w:t xml:space="preserve"> срока допуска во временную эксплуатацию энергоустановки и не предоставления необходимых документов для </w:t>
      </w:r>
      <w:r w:rsidR="00CE7B95">
        <w:rPr>
          <w:rFonts w:ascii="Times New Roman" w:hAnsi="Times New Roman" w:cs="Times New Roman"/>
          <w:sz w:val="20"/>
          <w:szCs w:val="20"/>
        </w:rPr>
        <w:t xml:space="preserve">его продления или </w:t>
      </w:r>
      <w:r w:rsidR="006A6EA1" w:rsidRPr="00180786">
        <w:rPr>
          <w:rFonts w:ascii="Times New Roman" w:hAnsi="Times New Roman" w:cs="Times New Roman"/>
          <w:sz w:val="20"/>
          <w:szCs w:val="20"/>
        </w:rPr>
        <w:t>заключения договора</w:t>
      </w:r>
      <w:r w:rsidR="008C39DD">
        <w:rPr>
          <w:rFonts w:ascii="Times New Roman" w:hAnsi="Times New Roman" w:cs="Times New Roman"/>
          <w:sz w:val="20"/>
          <w:szCs w:val="20"/>
        </w:rPr>
        <w:t xml:space="preserve"> теплоснабжения</w:t>
      </w:r>
      <w:r w:rsidR="006A6EA1" w:rsidRPr="00180786">
        <w:rPr>
          <w:rFonts w:ascii="Times New Roman" w:hAnsi="Times New Roman" w:cs="Times New Roman"/>
          <w:sz w:val="20"/>
          <w:szCs w:val="20"/>
        </w:rPr>
        <w:t>, отпуск тепловой энергии прекращается.</w:t>
      </w:r>
    </w:p>
    <w:p w:rsidR="0048406C" w:rsidRDefault="0048406C" w:rsidP="00CD60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A6EA1" w:rsidRPr="00180786" w:rsidRDefault="007E28A7" w:rsidP="007E28A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  </w:t>
      </w:r>
      <w:r w:rsidR="006A6EA1" w:rsidRPr="00180786">
        <w:rPr>
          <w:rFonts w:ascii="Times New Roman" w:hAnsi="Times New Roman" w:cs="Times New Roman"/>
          <w:b/>
          <w:sz w:val="20"/>
          <w:szCs w:val="20"/>
        </w:rPr>
        <w:t>Заключительные и прочие положения</w:t>
      </w:r>
    </w:p>
    <w:p w:rsidR="006A6EA1" w:rsidRPr="00180786" w:rsidRDefault="006A6EA1" w:rsidP="006A6EA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10.1</w:t>
      </w:r>
      <w:r w:rsidR="008C39DD">
        <w:rPr>
          <w:rFonts w:ascii="Times New Roman" w:hAnsi="Times New Roman" w:cs="Times New Roman"/>
          <w:sz w:val="20"/>
          <w:szCs w:val="20"/>
        </w:rPr>
        <w:t>.</w:t>
      </w:r>
      <w:r w:rsidRPr="00180786">
        <w:rPr>
          <w:rFonts w:ascii="Times New Roman" w:hAnsi="Times New Roman" w:cs="Times New Roman"/>
          <w:sz w:val="20"/>
          <w:szCs w:val="20"/>
        </w:rPr>
        <w:tab/>
        <w:t>В случае если какой–либо пункт настоящего Договора окажется невозможным для исполнения в соответствии с буквальным толкованием, он толкуется в соответствии с действующим законодательством Российской Федерации, с учетом первоначальных интересов Сторон. Недействительность какого–либо положения настоящего Договора не влечет недействительности остальных положений настоящего Договора.</w:t>
      </w:r>
    </w:p>
    <w:p w:rsidR="006A6EA1" w:rsidRPr="00180786" w:rsidRDefault="006A6EA1" w:rsidP="006A6EA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10.2.</w:t>
      </w:r>
      <w:r w:rsidRPr="00180786">
        <w:rPr>
          <w:rFonts w:ascii="Times New Roman" w:hAnsi="Times New Roman" w:cs="Times New Roman"/>
          <w:sz w:val="20"/>
          <w:szCs w:val="20"/>
        </w:rPr>
        <w:tab/>
        <w:t>Потребитель принимает условия настоящего Договора (выражает акцепт), путем направления в адрес Теплоснабжающей организации настоящего Договора на бумажном носителе информации в соответствии с требованиями действующего законодательства Российской Федерации. Выполнение указанного действия является полным и безоговорочным принятием Потребителем условий настоящего Договора без изъятий.</w:t>
      </w:r>
    </w:p>
    <w:p w:rsidR="006A6EA1" w:rsidRPr="00180786" w:rsidRDefault="006A6EA1" w:rsidP="006A6EA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10.3.</w:t>
      </w:r>
      <w:r w:rsidRPr="00180786">
        <w:rPr>
          <w:rFonts w:ascii="Times New Roman" w:hAnsi="Times New Roman" w:cs="Times New Roman"/>
          <w:sz w:val="20"/>
          <w:szCs w:val="20"/>
        </w:rPr>
        <w:tab/>
        <w:t>В случае изменения сведений Потребителя, он направляет</w:t>
      </w:r>
      <w:r w:rsidR="00B31694">
        <w:rPr>
          <w:rFonts w:ascii="Times New Roman" w:hAnsi="Times New Roman" w:cs="Times New Roman"/>
          <w:sz w:val="20"/>
          <w:szCs w:val="20"/>
        </w:rPr>
        <w:t xml:space="preserve"> в течение 5 рабочих дней</w:t>
      </w:r>
      <w:r w:rsidRPr="00180786">
        <w:rPr>
          <w:rFonts w:ascii="Times New Roman" w:hAnsi="Times New Roman" w:cs="Times New Roman"/>
          <w:sz w:val="20"/>
          <w:szCs w:val="20"/>
        </w:rPr>
        <w:t xml:space="preserve"> письменное извещение, содержащее соответствующие изменения в адрес Теплоснабжающей организации и в порядке, предусмотренном настоящим Договором. В случае несвоевременного уведомления, об указанных изменениях со стороны Потребителя, Теплоснабжающая организация не несет ответственности за неисполнение или ненадлежащее исполнение своих обязательств, для исполнения которых необходимы указанные сведения.</w:t>
      </w:r>
    </w:p>
    <w:p w:rsidR="006A6EA1" w:rsidRPr="00180786" w:rsidRDefault="006A6EA1" w:rsidP="006A6EA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10.4.</w:t>
      </w:r>
      <w:r w:rsidRPr="00180786">
        <w:rPr>
          <w:rFonts w:ascii="Times New Roman" w:hAnsi="Times New Roman" w:cs="Times New Roman"/>
          <w:sz w:val="20"/>
          <w:szCs w:val="20"/>
        </w:rPr>
        <w:tab/>
        <w:t>Споры и разногласия, возникающие при исполнении настоящего Договора, разрешаются в Арбитражном суде Вологодской области.</w:t>
      </w:r>
    </w:p>
    <w:p w:rsidR="006A6EA1" w:rsidRPr="00180786" w:rsidRDefault="00CD60F5" w:rsidP="006A6EA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10.5.</w:t>
      </w:r>
      <w:r>
        <w:rPr>
          <w:rFonts w:ascii="Times New Roman" w:hAnsi="Times New Roman" w:cs="Times New Roman"/>
          <w:sz w:val="20"/>
          <w:szCs w:val="20"/>
        </w:rPr>
        <w:tab/>
      </w:r>
      <w:r w:rsidR="006A6EA1" w:rsidRPr="00180786">
        <w:rPr>
          <w:rFonts w:ascii="Times New Roman" w:hAnsi="Times New Roman" w:cs="Times New Roman"/>
          <w:sz w:val="20"/>
          <w:szCs w:val="20"/>
        </w:rPr>
        <w:t>Заключая настоящий Договор Стороны, гарантируют, что лицо подписавшее Договор не находится под влиянием заблуждения, обмана, насилия, угрозы, злонамеренного соглашения и гарантирует, что имеет полное право и полномочия на заключение и исполнение настоящего Договора от своего имени.</w:t>
      </w:r>
    </w:p>
    <w:p w:rsidR="00E949AB" w:rsidRPr="00180786" w:rsidRDefault="00E949AB" w:rsidP="006A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12F52" w:rsidRDefault="006A6EA1" w:rsidP="00484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078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8078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786">
        <w:rPr>
          <w:rFonts w:ascii="Times New Roman" w:hAnsi="Times New Roman" w:cs="Times New Roman"/>
          <w:b/>
          <w:bCs/>
          <w:sz w:val="20"/>
          <w:szCs w:val="20"/>
        </w:rPr>
        <w:t>. Адреса и банковские реквизиты сторон</w:t>
      </w:r>
    </w:p>
    <w:p w:rsidR="00DA344B" w:rsidRPr="00180786" w:rsidRDefault="00DA344B" w:rsidP="00484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A6EA1" w:rsidRPr="00180786" w:rsidRDefault="006A6EA1" w:rsidP="001D21C5">
      <w:pPr>
        <w:tabs>
          <w:tab w:val="left" w:pos="4820"/>
        </w:tabs>
        <w:spacing w:after="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80786">
        <w:rPr>
          <w:rFonts w:ascii="Times New Roman" w:hAnsi="Times New Roman" w:cs="Times New Roman"/>
          <w:b/>
          <w:bCs/>
          <w:sz w:val="20"/>
          <w:szCs w:val="20"/>
        </w:rPr>
        <w:t>Теплоснабжающая  организация</w:t>
      </w:r>
      <w:r w:rsidRPr="00180786">
        <w:rPr>
          <w:rFonts w:ascii="Times New Roman" w:hAnsi="Times New Roman" w:cs="Times New Roman"/>
          <w:b/>
          <w:bCs/>
          <w:sz w:val="20"/>
          <w:szCs w:val="20"/>
        </w:rPr>
        <w:tab/>
        <w:t>Потребитель</w:t>
      </w: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4836"/>
      </w:tblGrid>
      <w:tr w:rsidR="00E96814" w:rsidRPr="00180786" w:rsidTr="001D6F14">
        <w:tc>
          <w:tcPr>
            <w:tcW w:w="4735" w:type="dxa"/>
          </w:tcPr>
          <w:p w:rsidR="00E96814" w:rsidRPr="00180786" w:rsidRDefault="000F3EE8" w:rsidP="00027F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</w:t>
            </w:r>
            <w:r w:rsidR="00E96814" w:rsidRPr="00180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«Вологдагортеплосеть»</w:t>
            </w:r>
          </w:p>
        </w:tc>
        <w:tc>
          <w:tcPr>
            <w:tcW w:w="4836" w:type="dxa"/>
          </w:tcPr>
          <w:p w:rsidR="00E96814" w:rsidRPr="00180786" w:rsidRDefault="0061643C" w:rsidP="00DA34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</w:t>
            </w:r>
          </w:p>
        </w:tc>
      </w:tr>
      <w:tr w:rsidR="00D402C7" w:rsidRPr="00180786" w:rsidTr="001D6F14">
        <w:tc>
          <w:tcPr>
            <w:tcW w:w="4735" w:type="dxa"/>
          </w:tcPr>
          <w:p w:rsidR="00D402C7" w:rsidRPr="00180786" w:rsidRDefault="00D402C7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местонахождения: </w:t>
            </w:r>
          </w:p>
          <w:p w:rsidR="00D402C7" w:rsidRPr="00180786" w:rsidRDefault="00D402C7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160012, г. Вологда, ул. Яшина, д.8-А</w:t>
            </w:r>
          </w:p>
        </w:tc>
        <w:tc>
          <w:tcPr>
            <w:tcW w:w="4836" w:type="dxa"/>
          </w:tcPr>
          <w:p w:rsidR="006557C4" w:rsidRDefault="006557C4" w:rsidP="00D40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местонахождения:</w:t>
            </w:r>
          </w:p>
          <w:p w:rsidR="00D402C7" w:rsidRPr="00180786" w:rsidRDefault="0061643C" w:rsidP="00D40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</w:t>
            </w:r>
          </w:p>
        </w:tc>
      </w:tr>
      <w:tr w:rsidR="00D402C7" w:rsidRPr="00180786" w:rsidTr="001D6F14">
        <w:tc>
          <w:tcPr>
            <w:tcW w:w="4735" w:type="dxa"/>
          </w:tcPr>
          <w:p w:rsidR="00D402C7" w:rsidRPr="00180786" w:rsidRDefault="00D402C7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Адрес для переписки:</w:t>
            </w:r>
          </w:p>
          <w:p w:rsidR="00D402C7" w:rsidRPr="00180786" w:rsidRDefault="00D402C7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160012, г. Вологда, ул. Яшина, д.8-А </w:t>
            </w:r>
          </w:p>
        </w:tc>
        <w:tc>
          <w:tcPr>
            <w:tcW w:w="4836" w:type="dxa"/>
          </w:tcPr>
          <w:p w:rsidR="00D402C7" w:rsidRPr="006557C4" w:rsidRDefault="006557C4" w:rsidP="006164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Адрес для переписки:</w:t>
            </w: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</w:t>
            </w:r>
          </w:p>
        </w:tc>
      </w:tr>
      <w:tr w:rsidR="00D402C7" w:rsidRPr="00180786" w:rsidTr="001D6F14">
        <w:tc>
          <w:tcPr>
            <w:tcW w:w="4735" w:type="dxa"/>
          </w:tcPr>
          <w:p w:rsidR="00D402C7" w:rsidRPr="00180786" w:rsidRDefault="00D402C7" w:rsidP="00DC72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ИНН 3525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432983</w:t>
            </w:r>
          </w:p>
        </w:tc>
        <w:tc>
          <w:tcPr>
            <w:tcW w:w="4836" w:type="dxa"/>
          </w:tcPr>
          <w:p w:rsidR="00D402C7" w:rsidRPr="006557C4" w:rsidRDefault="00D402C7" w:rsidP="006164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  </w:t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</w:tc>
      </w:tr>
      <w:tr w:rsidR="00D402C7" w:rsidRPr="00180786" w:rsidTr="001D6F14">
        <w:tc>
          <w:tcPr>
            <w:tcW w:w="4735" w:type="dxa"/>
          </w:tcPr>
          <w:p w:rsidR="00D402C7" w:rsidRPr="00180786" w:rsidRDefault="00D402C7" w:rsidP="00DC72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КПП 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2501001</w:t>
            </w:r>
          </w:p>
        </w:tc>
        <w:tc>
          <w:tcPr>
            <w:tcW w:w="4836" w:type="dxa"/>
          </w:tcPr>
          <w:p w:rsidR="00D402C7" w:rsidRPr="006557C4" w:rsidRDefault="00D402C7" w:rsidP="006164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КПП   </w:t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</w:tc>
      </w:tr>
      <w:tr w:rsidR="00D402C7" w:rsidRPr="00180786" w:rsidTr="001D6F14">
        <w:tc>
          <w:tcPr>
            <w:tcW w:w="4735" w:type="dxa"/>
          </w:tcPr>
          <w:p w:rsidR="00D402C7" w:rsidRPr="00180786" w:rsidRDefault="00D402C7" w:rsidP="00DC72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ОГРН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183525037596</w:t>
            </w:r>
          </w:p>
        </w:tc>
        <w:tc>
          <w:tcPr>
            <w:tcW w:w="4836" w:type="dxa"/>
          </w:tcPr>
          <w:p w:rsidR="00D402C7" w:rsidRPr="006557C4" w:rsidRDefault="00D402C7" w:rsidP="006164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</w:tc>
      </w:tr>
      <w:tr w:rsidR="001D6F14" w:rsidRPr="007E28A7" w:rsidTr="001D6F14">
        <w:tc>
          <w:tcPr>
            <w:tcW w:w="4735" w:type="dxa"/>
          </w:tcPr>
          <w:p w:rsidR="008D6F7A" w:rsidRPr="00070651" w:rsidRDefault="008D6F7A" w:rsidP="008D6F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счет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10884080000010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D6F7A" w:rsidRPr="00070651" w:rsidRDefault="008D6F7A" w:rsidP="008D6F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 ОПЕРУ Банка ВТБ (ПАО) в Санкт-Петербурге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044030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  <w:p w:rsidR="001D6F14" w:rsidRPr="00807518" w:rsidRDefault="008D6F7A" w:rsidP="008D6F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30101810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200000000704</w:t>
            </w:r>
          </w:p>
        </w:tc>
        <w:tc>
          <w:tcPr>
            <w:tcW w:w="4836" w:type="dxa"/>
          </w:tcPr>
          <w:p w:rsidR="006557C4" w:rsidRPr="006557C4" w:rsidRDefault="00663EB3" w:rsidP="006557C4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Расчетный счет</w:t>
            </w:r>
            <w:r w:rsidRPr="00070651">
              <w:rPr>
                <w:bCs/>
                <w:sz w:val="20"/>
                <w:szCs w:val="20"/>
              </w:rPr>
              <w:t xml:space="preserve"> </w:t>
            </w:r>
            <w:r w:rsidR="0061643C">
              <w:rPr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1643C">
              <w:rPr>
                <w:bCs/>
                <w:sz w:val="20"/>
                <w:szCs w:val="20"/>
              </w:rPr>
              <w:t>__________________________________________</w:t>
            </w:r>
          </w:p>
          <w:p w:rsidR="006557C4" w:rsidRPr="006557C4" w:rsidRDefault="00663EB3" w:rsidP="006557C4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БИК </w:t>
            </w:r>
            <w:r w:rsidR="0061643C">
              <w:rPr>
                <w:bCs/>
                <w:sz w:val="20"/>
                <w:szCs w:val="20"/>
              </w:rPr>
              <w:t>______________________________________</w:t>
            </w:r>
          </w:p>
          <w:p w:rsidR="008D6F7A" w:rsidRPr="006557C4" w:rsidRDefault="00663EB3" w:rsidP="006164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16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</w:t>
            </w:r>
          </w:p>
        </w:tc>
      </w:tr>
      <w:tr w:rsidR="00316A0F" w:rsidRPr="00180786" w:rsidTr="001D6F14">
        <w:tc>
          <w:tcPr>
            <w:tcW w:w="4735" w:type="dxa"/>
          </w:tcPr>
          <w:p w:rsidR="00316A0F" w:rsidRPr="00807518" w:rsidRDefault="00316A0F" w:rsidP="008243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518">
              <w:rPr>
                <w:rFonts w:ascii="Times New Roman" w:hAnsi="Times New Roman" w:cs="Times New Roman"/>
                <w:bCs/>
                <w:sz w:val="20"/>
                <w:szCs w:val="20"/>
              </w:rPr>
              <w:t>ОКВЭД 35.30.14; 35.30.6, ОКПО 34170601</w:t>
            </w:r>
          </w:p>
        </w:tc>
        <w:tc>
          <w:tcPr>
            <w:tcW w:w="4836" w:type="dxa"/>
          </w:tcPr>
          <w:p w:rsidR="00316A0F" w:rsidRPr="006557C4" w:rsidRDefault="00316A0F" w:rsidP="00276B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ОКВЭД</w:t>
            </w:r>
            <w:r w:rsidR="00BF538B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B5E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_________</w:t>
            </w:r>
            <w:r w:rsidR="001D21C5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_____</w:t>
            </w: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F538B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ОКПО</w:t>
            </w:r>
            <w:r w:rsidR="00293B43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6B5E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  <w:r w:rsidR="001D21C5" w:rsidRPr="006557C4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</w:tr>
      <w:tr w:rsidR="00316A0F" w:rsidRPr="00BF538B" w:rsidTr="001D6F14">
        <w:tc>
          <w:tcPr>
            <w:tcW w:w="4735" w:type="dxa"/>
          </w:tcPr>
          <w:p w:rsidR="00316A0F" w:rsidRPr="00807518" w:rsidRDefault="00316A0F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Контактные телефоны: </w:t>
            </w:r>
            <w:r w:rsidR="00BF538B">
              <w:rPr>
                <w:rFonts w:ascii="Times New Roman" w:hAnsi="Times New Roman" w:cs="Times New Roman"/>
                <w:bCs/>
                <w:sz w:val="20"/>
                <w:szCs w:val="20"/>
              </w:rPr>
              <w:t>(8172) 20-13-10</w:t>
            </w:r>
          </w:p>
          <w:p w:rsidR="00316A0F" w:rsidRPr="00282A7E" w:rsidRDefault="00081CF9" w:rsidP="00081C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82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7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82A7E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807518" w:rsidRPr="008075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info</w:t>
            </w:r>
            <w:r w:rsidR="00807518" w:rsidRPr="00282A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807518" w:rsidRPr="008075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vgts</w:t>
            </w:r>
            <w:proofErr w:type="spellEnd"/>
            <w:r w:rsidR="00807518" w:rsidRPr="00282A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35.</w:t>
            </w:r>
            <w:proofErr w:type="spellStart"/>
            <w:r w:rsidR="00807518" w:rsidRPr="008075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  <w:r w:rsidRPr="00282A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836" w:type="dxa"/>
          </w:tcPr>
          <w:p w:rsidR="00316A0F" w:rsidRPr="006557C4" w:rsidRDefault="00316A0F" w:rsidP="006557C4">
            <w:pPr>
              <w:pStyle w:val="Default"/>
              <w:rPr>
                <w:sz w:val="20"/>
                <w:szCs w:val="20"/>
              </w:rPr>
            </w:pPr>
            <w:r w:rsidRPr="006557C4">
              <w:rPr>
                <w:bCs/>
                <w:sz w:val="20"/>
                <w:szCs w:val="20"/>
              </w:rPr>
              <w:t>Контактные телефоны</w:t>
            </w:r>
            <w:r w:rsidR="00BF538B" w:rsidRPr="006557C4">
              <w:rPr>
                <w:bCs/>
                <w:sz w:val="20"/>
                <w:szCs w:val="20"/>
              </w:rPr>
              <w:t xml:space="preserve">: </w:t>
            </w:r>
            <w:r w:rsidR="0061643C">
              <w:rPr>
                <w:sz w:val="20"/>
                <w:szCs w:val="20"/>
              </w:rPr>
              <w:t>________________________</w:t>
            </w:r>
          </w:p>
          <w:p w:rsidR="00316A0F" w:rsidRPr="006557C4" w:rsidRDefault="00316A0F" w:rsidP="0061643C">
            <w:pPr>
              <w:pStyle w:val="Default"/>
              <w:rPr>
                <w:sz w:val="20"/>
                <w:szCs w:val="20"/>
              </w:rPr>
            </w:pPr>
            <w:r w:rsidRPr="006557C4">
              <w:rPr>
                <w:sz w:val="20"/>
                <w:szCs w:val="20"/>
                <w:lang w:val="en-US"/>
              </w:rPr>
              <w:t>E</w:t>
            </w:r>
            <w:r w:rsidRPr="006557C4">
              <w:rPr>
                <w:sz w:val="20"/>
                <w:szCs w:val="20"/>
              </w:rPr>
              <w:t>-</w:t>
            </w:r>
            <w:r w:rsidRPr="006557C4">
              <w:rPr>
                <w:sz w:val="20"/>
                <w:szCs w:val="20"/>
                <w:lang w:val="en-US"/>
              </w:rPr>
              <w:t>mail</w:t>
            </w:r>
            <w:r w:rsidR="00293B43" w:rsidRPr="006557C4">
              <w:rPr>
                <w:sz w:val="20"/>
                <w:szCs w:val="20"/>
              </w:rPr>
              <w:t xml:space="preserve">: </w:t>
            </w:r>
            <w:r w:rsidR="0061643C">
              <w:rPr>
                <w:sz w:val="20"/>
                <w:szCs w:val="20"/>
              </w:rPr>
              <w:t>_____________________________________</w:t>
            </w:r>
          </w:p>
        </w:tc>
      </w:tr>
    </w:tbl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9AB" w:rsidRDefault="00E949AB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62E" w:rsidRPr="00180786" w:rsidRDefault="0034662E" w:rsidP="00CD60F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86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9F197F">
        <w:rPr>
          <w:rFonts w:ascii="Times New Roman" w:hAnsi="Times New Roman" w:cs="Times New Roman"/>
          <w:b/>
          <w:sz w:val="20"/>
          <w:szCs w:val="20"/>
        </w:rPr>
        <w:t>2</w:t>
      </w:r>
      <w:r w:rsidR="007D120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80786">
        <w:rPr>
          <w:rFonts w:ascii="Times New Roman" w:hAnsi="Times New Roman" w:cs="Times New Roman"/>
          <w:b/>
          <w:sz w:val="20"/>
          <w:szCs w:val="20"/>
        </w:rPr>
        <w:t>Приложения, являющиеся неотъемлемой частью Договора:</w:t>
      </w:r>
    </w:p>
    <w:p w:rsidR="0034662E" w:rsidRPr="00180786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1. Приложение № 1 Перечень объектов теплоснабжения Потребителя.</w:t>
      </w:r>
    </w:p>
    <w:p w:rsidR="0034662E" w:rsidRPr="00180786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2. Приложение № 2 Плановые величины теплопотребления.</w:t>
      </w:r>
    </w:p>
    <w:p w:rsidR="0034662E" w:rsidRPr="00180786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3. Приложение № 3 </w:t>
      </w:r>
      <w:r w:rsidR="00E2599E" w:rsidRPr="00B8027E">
        <w:rPr>
          <w:rFonts w:ascii="Times New Roman" w:hAnsi="Times New Roman" w:cs="Times New Roman"/>
          <w:sz w:val="20"/>
          <w:szCs w:val="20"/>
        </w:rPr>
        <w:t xml:space="preserve">Акт разграничения балансовой принадлежности </w:t>
      </w:r>
      <w:r w:rsidR="00E2599E">
        <w:rPr>
          <w:rFonts w:ascii="Times New Roman" w:hAnsi="Times New Roman" w:cs="Times New Roman"/>
          <w:sz w:val="20"/>
          <w:szCs w:val="20"/>
        </w:rPr>
        <w:t>и эксплуатационной ответственности тепловых сетей</w:t>
      </w:r>
      <w:r w:rsidRPr="00180786">
        <w:rPr>
          <w:rFonts w:ascii="Times New Roman" w:hAnsi="Times New Roman" w:cs="Times New Roman"/>
          <w:sz w:val="20"/>
          <w:szCs w:val="20"/>
        </w:rPr>
        <w:t>.</w:t>
      </w:r>
    </w:p>
    <w:p w:rsidR="0034662E" w:rsidRPr="00180786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4. Приложение № 4 </w:t>
      </w:r>
      <w:r w:rsidR="00E2599E" w:rsidRPr="008F1582">
        <w:rPr>
          <w:rFonts w:ascii="Times New Roman" w:hAnsi="Times New Roman" w:cs="Times New Roman"/>
          <w:sz w:val="20"/>
          <w:szCs w:val="20"/>
        </w:rPr>
        <w:t>Перечень ответственных исполнителей Сторон.</w:t>
      </w:r>
    </w:p>
    <w:p w:rsidR="0034662E" w:rsidRPr="00180786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>5. Приложение № 5 Сведения о коммерческих узлах учета.</w:t>
      </w:r>
    </w:p>
    <w:p w:rsidR="0034662E" w:rsidRDefault="0034662E" w:rsidP="003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0786">
        <w:rPr>
          <w:rFonts w:ascii="Times New Roman" w:hAnsi="Times New Roman" w:cs="Times New Roman"/>
          <w:sz w:val="20"/>
          <w:szCs w:val="20"/>
        </w:rPr>
        <w:t xml:space="preserve">6. Приложение № 6 </w:t>
      </w:r>
      <w:r w:rsidR="00E2599E" w:rsidRPr="00B8027E">
        <w:rPr>
          <w:rFonts w:ascii="Times New Roman" w:hAnsi="Times New Roman" w:cs="Times New Roman"/>
          <w:sz w:val="20"/>
          <w:szCs w:val="20"/>
        </w:rPr>
        <w:t>Температур</w:t>
      </w:r>
      <w:r w:rsidR="00E2599E">
        <w:rPr>
          <w:rFonts w:ascii="Times New Roman" w:hAnsi="Times New Roman" w:cs="Times New Roman"/>
          <w:sz w:val="20"/>
          <w:szCs w:val="20"/>
        </w:rPr>
        <w:t>ные</w:t>
      </w:r>
      <w:r w:rsidR="00E2599E" w:rsidRPr="00B8027E">
        <w:rPr>
          <w:rFonts w:ascii="Times New Roman" w:hAnsi="Times New Roman" w:cs="Times New Roman"/>
          <w:sz w:val="20"/>
          <w:szCs w:val="20"/>
        </w:rPr>
        <w:t xml:space="preserve"> график</w:t>
      </w:r>
      <w:r w:rsidR="00E2599E">
        <w:rPr>
          <w:rFonts w:ascii="Times New Roman" w:hAnsi="Times New Roman" w:cs="Times New Roman"/>
          <w:sz w:val="20"/>
          <w:szCs w:val="20"/>
        </w:rPr>
        <w:t>и отпуска тепловой энергии котельной</w:t>
      </w:r>
      <w:r w:rsidR="00E2599E" w:rsidRPr="00792F14">
        <w:rPr>
          <w:rFonts w:ascii="Times New Roman" w:hAnsi="Times New Roman" w:cs="Times New Roman"/>
          <w:sz w:val="20"/>
          <w:szCs w:val="20"/>
        </w:rPr>
        <w:t>.</w:t>
      </w:r>
    </w:p>
    <w:p w:rsidR="00426F0C" w:rsidRPr="00D654FD" w:rsidRDefault="00426F0C" w:rsidP="00426F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221F">
        <w:rPr>
          <w:rFonts w:ascii="Times New Roman" w:hAnsi="Times New Roman" w:cs="Times New Roman"/>
          <w:sz w:val="20"/>
          <w:szCs w:val="20"/>
        </w:rPr>
        <w:t xml:space="preserve">7. Приложение № 7 </w:t>
      </w:r>
      <w:r w:rsidR="00E2599E">
        <w:rPr>
          <w:rFonts w:ascii="Times New Roman" w:hAnsi="Times New Roman" w:cs="Times New Roman"/>
          <w:sz w:val="20"/>
          <w:szCs w:val="20"/>
        </w:rPr>
        <w:t>Заявка на подключение и отключение теплоносителя.</w:t>
      </w:r>
    </w:p>
    <w:p w:rsidR="00FD5A1F" w:rsidRDefault="00426F0C" w:rsidP="00BF5E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0221F">
        <w:rPr>
          <w:rFonts w:ascii="Times New Roman" w:hAnsi="Times New Roman"/>
          <w:sz w:val="20"/>
          <w:szCs w:val="20"/>
        </w:rPr>
        <w:t>8. Приложение № 8</w:t>
      </w:r>
      <w:r>
        <w:rPr>
          <w:rFonts w:ascii="Times New Roman" w:hAnsi="Times New Roman"/>
          <w:sz w:val="20"/>
          <w:szCs w:val="20"/>
        </w:rPr>
        <w:t xml:space="preserve"> </w:t>
      </w:r>
      <w:r w:rsidR="00E2599E" w:rsidRPr="00F06B70">
        <w:rPr>
          <w:rFonts w:ascii="Times New Roman" w:hAnsi="Times New Roman"/>
          <w:sz w:val="20"/>
          <w:szCs w:val="20"/>
        </w:rPr>
        <w:t>Акт по снятию показаний с приборов узла учета тепловой энергии.</w:t>
      </w:r>
    </w:p>
    <w:p w:rsidR="00BF5E5C" w:rsidRDefault="00BF5E5C" w:rsidP="00E2599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</w:t>
      </w:r>
      <w:r w:rsidRPr="00792F14">
        <w:rPr>
          <w:rFonts w:ascii="Times New Roman" w:hAnsi="Times New Roman" w:cs="Times New Roman"/>
          <w:sz w:val="20"/>
          <w:szCs w:val="20"/>
        </w:rPr>
        <w:t>Прил</w:t>
      </w:r>
      <w:r>
        <w:rPr>
          <w:rFonts w:ascii="Times New Roman" w:hAnsi="Times New Roman" w:cs="Times New Roman"/>
          <w:sz w:val="20"/>
          <w:szCs w:val="20"/>
        </w:rPr>
        <w:t xml:space="preserve">ожение № 9 </w:t>
      </w:r>
      <w:r w:rsidR="00E2599E" w:rsidRPr="00F06B70">
        <w:rPr>
          <w:rFonts w:ascii="Times New Roman" w:hAnsi="Times New Roman"/>
          <w:sz w:val="20"/>
          <w:szCs w:val="20"/>
        </w:rPr>
        <w:t>Акт проверки готовности теплового пункта и системы теплопотребления к эксплуатации в отопительном периоде.</w:t>
      </w:r>
    </w:p>
    <w:p w:rsidR="00E2599E" w:rsidRDefault="00E2599E" w:rsidP="00426F0C">
      <w:pPr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06B70">
        <w:rPr>
          <w:rFonts w:ascii="Times New Roman" w:hAnsi="Times New Roman"/>
          <w:bCs/>
          <w:spacing w:val="-4"/>
          <w:sz w:val="20"/>
          <w:szCs w:val="20"/>
        </w:rPr>
        <w:t>10</w:t>
      </w:r>
      <w:r w:rsidRPr="00F06B70">
        <w:rPr>
          <w:rFonts w:ascii="Times New Roman" w:hAnsi="Times New Roman"/>
          <w:bCs/>
          <w:sz w:val="20"/>
          <w:szCs w:val="20"/>
        </w:rPr>
        <w:t xml:space="preserve">. </w:t>
      </w:r>
      <w:r w:rsidRPr="00F06B70">
        <w:rPr>
          <w:rFonts w:ascii="Times New Roman" w:hAnsi="Times New Roman"/>
          <w:bCs/>
          <w:spacing w:val="-4"/>
          <w:sz w:val="20"/>
          <w:szCs w:val="20"/>
        </w:rPr>
        <w:t xml:space="preserve">Приложение № 10 </w:t>
      </w:r>
      <w:r w:rsidRPr="00F06B70">
        <w:rPr>
          <w:rFonts w:ascii="Times New Roman" w:hAnsi="Times New Roman"/>
          <w:color w:val="000000"/>
          <w:spacing w:val="-4"/>
          <w:sz w:val="20"/>
          <w:szCs w:val="20"/>
        </w:rPr>
        <w:t>Регламент по взаимодействию аварийно-диспетчерской службы</w:t>
      </w:r>
      <w:r w:rsidRPr="00F06B70">
        <w:rPr>
          <w:rFonts w:ascii="Times New Roman" w:hAnsi="Times New Roman"/>
          <w:color w:val="000000"/>
          <w:spacing w:val="-4"/>
          <w:sz w:val="20"/>
          <w:szCs w:val="20"/>
        </w:rPr>
        <w:br/>
        <w:t>АО «Вологдагортеплосеть» с Потребителем.</w:t>
      </w:r>
    </w:p>
    <w:p w:rsidR="00E949AB" w:rsidRDefault="00E949AB" w:rsidP="00426F0C">
      <w:pPr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4835"/>
      </w:tblGrid>
      <w:tr w:rsidR="0034662E" w:rsidRPr="00180786" w:rsidTr="00BA74AC">
        <w:tc>
          <w:tcPr>
            <w:tcW w:w="4735" w:type="dxa"/>
          </w:tcPr>
          <w:p w:rsidR="0034662E" w:rsidRPr="00180786" w:rsidRDefault="0034662E" w:rsidP="00027F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Подпись:</w:t>
            </w:r>
          </w:p>
        </w:tc>
        <w:tc>
          <w:tcPr>
            <w:tcW w:w="4835" w:type="dxa"/>
          </w:tcPr>
          <w:p w:rsidR="0034662E" w:rsidRPr="00180786" w:rsidRDefault="0034662E" w:rsidP="00027F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Подпись:</w:t>
            </w:r>
          </w:p>
        </w:tc>
      </w:tr>
      <w:tr w:rsidR="0034662E" w:rsidRPr="00180786" w:rsidTr="00BA74AC">
        <w:tc>
          <w:tcPr>
            <w:tcW w:w="4735" w:type="dxa"/>
          </w:tcPr>
          <w:p w:rsidR="0034662E" w:rsidRPr="00180786" w:rsidRDefault="0034662E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662E" w:rsidRDefault="0061643C" w:rsidP="0002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</w:t>
            </w:r>
          </w:p>
          <w:p w:rsidR="004F0D1A" w:rsidRDefault="004F0D1A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4662E" w:rsidRPr="00180786" w:rsidRDefault="0034662E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__________________________/</w:t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:rsidR="0034662E" w:rsidRPr="00180786" w:rsidRDefault="00237123" w:rsidP="00027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34662E"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.п.</w:t>
            </w:r>
          </w:p>
        </w:tc>
        <w:tc>
          <w:tcPr>
            <w:tcW w:w="4835" w:type="dxa"/>
          </w:tcPr>
          <w:p w:rsidR="007B66D9" w:rsidRDefault="007B66D9" w:rsidP="001807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B66D9" w:rsidRPr="00AF6536" w:rsidRDefault="0061643C" w:rsidP="007B66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</w:t>
            </w:r>
          </w:p>
          <w:p w:rsidR="007B66D9" w:rsidRPr="00180786" w:rsidRDefault="007B66D9" w:rsidP="007B66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B66D9" w:rsidRPr="00180786" w:rsidRDefault="007B66D9" w:rsidP="007B66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_______________________/</w:t>
            </w:r>
            <w:r w:rsidR="0061643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:rsidR="0034662E" w:rsidRPr="007B66D9" w:rsidRDefault="007B66D9" w:rsidP="007B6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180786">
              <w:rPr>
                <w:rFonts w:ascii="Times New Roman" w:hAnsi="Times New Roman" w:cs="Times New Roman"/>
                <w:bCs/>
                <w:sz w:val="20"/>
                <w:szCs w:val="20"/>
              </w:rPr>
              <w:t>.п.</w:t>
            </w:r>
          </w:p>
        </w:tc>
      </w:tr>
    </w:tbl>
    <w:p w:rsidR="006A6EA1" w:rsidRPr="00180786" w:rsidRDefault="006A6EA1" w:rsidP="006A6EA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A6EA1" w:rsidRPr="00180786" w:rsidSect="00DC72D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B3" w:rsidRDefault="00663EB3" w:rsidP="000B77E0">
      <w:pPr>
        <w:spacing w:after="0" w:line="240" w:lineRule="auto"/>
      </w:pPr>
      <w:r>
        <w:separator/>
      </w:r>
    </w:p>
  </w:endnote>
  <w:endnote w:type="continuationSeparator" w:id="0">
    <w:p w:rsidR="00663EB3" w:rsidRDefault="00663EB3" w:rsidP="000B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B3" w:rsidRDefault="00663EB3" w:rsidP="000B77E0">
      <w:pPr>
        <w:spacing w:after="0" w:line="240" w:lineRule="auto"/>
      </w:pPr>
      <w:r>
        <w:separator/>
      </w:r>
    </w:p>
  </w:footnote>
  <w:footnote w:type="continuationSeparator" w:id="0">
    <w:p w:rsidR="00663EB3" w:rsidRDefault="00663EB3" w:rsidP="000B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4B15"/>
    <w:multiLevelType w:val="multilevel"/>
    <w:tmpl w:val="0FF6C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851FBB"/>
    <w:multiLevelType w:val="multilevel"/>
    <w:tmpl w:val="5A7824D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43182574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E345DA7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5BD0713"/>
    <w:multiLevelType w:val="hybridMultilevel"/>
    <w:tmpl w:val="70D2A63E"/>
    <w:lvl w:ilvl="0" w:tplc="800AA0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1B6906"/>
    <w:multiLevelType w:val="hybridMultilevel"/>
    <w:tmpl w:val="BF5813FA"/>
    <w:lvl w:ilvl="0" w:tplc="F14203C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C6D"/>
    <w:rsid w:val="00001139"/>
    <w:rsid w:val="00001DBF"/>
    <w:rsid w:val="000024CB"/>
    <w:rsid w:val="00003F79"/>
    <w:rsid w:val="000057E2"/>
    <w:rsid w:val="00006B06"/>
    <w:rsid w:val="00010037"/>
    <w:rsid w:val="000146F7"/>
    <w:rsid w:val="00014D80"/>
    <w:rsid w:val="0001670D"/>
    <w:rsid w:val="0001677D"/>
    <w:rsid w:val="0002100B"/>
    <w:rsid w:val="000219FC"/>
    <w:rsid w:val="00024116"/>
    <w:rsid w:val="00025301"/>
    <w:rsid w:val="00027F5C"/>
    <w:rsid w:val="00037005"/>
    <w:rsid w:val="00040260"/>
    <w:rsid w:val="000417D4"/>
    <w:rsid w:val="00041852"/>
    <w:rsid w:val="00044BB1"/>
    <w:rsid w:val="00044D63"/>
    <w:rsid w:val="00047122"/>
    <w:rsid w:val="00053183"/>
    <w:rsid w:val="0005598C"/>
    <w:rsid w:val="00056743"/>
    <w:rsid w:val="00057CD2"/>
    <w:rsid w:val="00060C4E"/>
    <w:rsid w:val="000616F8"/>
    <w:rsid w:val="00071953"/>
    <w:rsid w:val="000728D1"/>
    <w:rsid w:val="00073296"/>
    <w:rsid w:val="00073412"/>
    <w:rsid w:val="00076031"/>
    <w:rsid w:val="00081CF9"/>
    <w:rsid w:val="000873B5"/>
    <w:rsid w:val="00087E3B"/>
    <w:rsid w:val="000932CC"/>
    <w:rsid w:val="0009673E"/>
    <w:rsid w:val="00096FE9"/>
    <w:rsid w:val="000A211C"/>
    <w:rsid w:val="000A2BE2"/>
    <w:rsid w:val="000A77FF"/>
    <w:rsid w:val="000B0D27"/>
    <w:rsid w:val="000B5125"/>
    <w:rsid w:val="000B5F0E"/>
    <w:rsid w:val="000B77E0"/>
    <w:rsid w:val="000C34A0"/>
    <w:rsid w:val="000C42BC"/>
    <w:rsid w:val="000C445D"/>
    <w:rsid w:val="000C4E05"/>
    <w:rsid w:val="000C6CDF"/>
    <w:rsid w:val="000C6F35"/>
    <w:rsid w:val="000D0BE8"/>
    <w:rsid w:val="000D185B"/>
    <w:rsid w:val="000D6AAF"/>
    <w:rsid w:val="000E1B99"/>
    <w:rsid w:val="000E2186"/>
    <w:rsid w:val="000E2300"/>
    <w:rsid w:val="000F07C4"/>
    <w:rsid w:val="000F3EE8"/>
    <w:rsid w:val="000F5181"/>
    <w:rsid w:val="000F78F8"/>
    <w:rsid w:val="001019F8"/>
    <w:rsid w:val="00102983"/>
    <w:rsid w:val="00102E21"/>
    <w:rsid w:val="00104869"/>
    <w:rsid w:val="00105A76"/>
    <w:rsid w:val="00106D52"/>
    <w:rsid w:val="00107AE7"/>
    <w:rsid w:val="001133EA"/>
    <w:rsid w:val="00113B3A"/>
    <w:rsid w:val="00113D80"/>
    <w:rsid w:val="00120949"/>
    <w:rsid w:val="00121076"/>
    <w:rsid w:val="00123252"/>
    <w:rsid w:val="00124D8E"/>
    <w:rsid w:val="00124F3E"/>
    <w:rsid w:val="00126DA0"/>
    <w:rsid w:val="00127B35"/>
    <w:rsid w:val="001333D1"/>
    <w:rsid w:val="001370E5"/>
    <w:rsid w:val="001379B6"/>
    <w:rsid w:val="00141DF8"/>
    <w:rsid w:val="00142528"/>
    <w:rsid w:val="001446C6"/>
    <w:rsid w:val="00144CAD"/>
    <w:rsid w:val="00145658"/>
    <w:rsid w:val="001503F2"/>
    <w:rsid w:val="00151207"/>
    <w:rsid w:val="00151EA9"/>
    <w:rsid w:val="00153F6E"/>
    <w:rsid w:val="00157600"/>
    <w:rsid w:val="0016216C"/>
    <w:rsid w:val="00163ABB"/>
    <w:rsid w:val="001668F9"/>
    <w:rsid w:val="001701DC"/>
    <w:rsid w:val="00171301"/>
    <w:rsid w:val="00176F19"/>
    <w:rsid w:val="00180786"/>
    <w:rsid w:val="00180C6D"/>
    <w:rsid w:val="0018147E"/>
    <w:rsid w:val="00181B31"/>
    <w:rsid w:val="00184D2B"/>
    <w:rsid w:val="00185F8D"/>
    <w:rsid w:val="001902D0"/>
    <w:rsid w:val="00191C7C"/>
    <w:rsid w:val="00194ED4"/>
    <w:rsid w:val="0019768C"/>
    <w:rsid w:val="001978C3"/>
    <w:rsid w:val="00197FA5"/>
    <w:rsid w:val="001A27F4"/>
    <w:rsid w:val="001A3238"/>
    <w:rsid w:val="001A393A"/>
    <w:rsid w:val="001B2041"/>
    <w:rsid w:val="001B2F9A"/>
    <w:rsid w:val="001B5399"/>
    <w:rsid w:val="001B7BEB"/>
    <w:rsid w:val="001C4C52"/>
    <w:rsid w:val="001C67B5"/>
    <w:rsid w:val="001C79E9"/>
    <w:rsid w:val="001D0315"/>
    <w:rsid w:val="001D080B"/>
    <w:rsid w:val="001D21C5"/>
    <w:rsid w:val="001D3355"/>
    <w:rsid w:val="001D4E73"/>
    <w:rsid w:val="001D6F14"/>
    <w:rsid w:val="001D73F9"/>
    <w:rsid w:val="001E1868"/>
    <w:rsid w:val="001E1B15"/>
    <w:rsid w:val="001E2D5C"/>
    <w:rsid w:val="001F0D20"/>
    <w:rsid w:val="001F23DC"/>
    <w:rsid w:val="001F2435"/>
    <w:rsid w:val="001F750B"/>
    <w:rsid w:val="00202999"/>
    <w:rsid w:val="0020610F"/>
    <w:rsid w:val="0020749F"/>
    <w:rsid w:val="00214CAA"/>
    <w:rsid w:val="0021782F"/>
    <w:rsid w:val="00220F4A"/>
    <w:rsid w:val="00221103"/>
    <w:rsid w:val="00221C94"/>
    <w:rsid w:val="00221CE6"/>
    <w:rsid w:val="002220BF"/>
    <w:rsid w:val="00223A85"/>
    <w:rsid w:val="00225005"/>
    <w:rsid w:val="00235A29"/>
    <w:rsid w:val="00237123"/>
    <w:rsid w:val="00242F62"/>
    <w:rsid w:val="00244A97"/>
    <w:rsid w:val="00245533"/>
    <w:rsid w:val="0024709B"/>
    <w:rsid w:val="00250A29"/>
    <w:rsid w:val="00254F26"/>
    <w:rsid w:val="0025651E"/>
    <w:rsid w:val="00257ACA"/>
    <w:rsid w:val="002617C5"/>
    <w:rsid w:val="00266F4B"/>
    <w:rsid w:val="00271E67"/>
    <w:rsid w:val="00272381"/>
    <w:rsid w:val="00273899"/>
    <w:rsid w:val="002747DB"/>
    <w:rsid w:val="00276B5E"/>
    <w:rsid w:val="00277C18"/>
    <w:rsid w:val="002806F2"/>
    <w:rsid w:val="00281ED5"/>
    <w:rsid w:val="00282A7E"/>
    <w:rsid w:val="002856A0"/>
    <w:rsid w:val="00285973"/>
    <w:rsid w:val="0029030E"/>
    <w:rsid w:val="00292CB9"/>
    <w:rsid w:val="00293179"/>
    <w:rsid w:val="00293B43"/>
    <w:rsid w:val="002951AE"/>
    <w:rsid w:val="00296D67"/>
    <w:rsid w:val="002A01C6"/>
    <w:rsid w:val="002A202B"/>
    <w:rsid w:val="002A66D8"/>
    <w:rsid w:val="002A6EA2"/>
    <w:rsid w:val="002B05C0"/>
    <w:rsid w:val="002B17A2"/>
    <w:rsid w:val="002B447E"/>
    <w:rsid w:val="002B799C"/>
    <w:rsid w:val="002C0DBA"/>
    <w:rsid w:val="002C70B5"/>
    <w:rsid w:val="002D414B"/>
    <w:rsid w:val="002D52EF"/>
    <w:rsid w:val="002D558E"/>
    <w:rsid w:val="002E31EE"/>
    <w:rsid w:val="002E3EA7"/>
    <w:rsid w:val="002E4996"/>
    <w:rsid w:val="002E5D7D"/>
    <w:rsid w:val="002E6375"/>
    <w:rsid w:val="002F42BE"/>
    <w:rsid w:val="002F45CD"/>
    <w:rsid w:val="003008AB"/>
    <w:rsid w:val="00301AA9"/>
    <w:rsid w:val="0030486F"/>
    <w:rsid w:val="00310593"/>
    <w:rsid w:val="00313D89"/>
    <w:rsid w:val="0031405F"/>
    <w:rsid w:val="00316A0F"/>
    <w:rsid w:val="0032149B"/>
    <w:rsid w:val="003215CD"/>
    <w:rsid w:val="00322D6C"/>
    <w:rsid w:val="00324535"/>
    <w:rsid w:val="00324B0E"/>
    <w:rsid w:val="00325EBC"/>
    <w:rsid w:val="00326DDE"/>
    <w:rsid w:val="00327A1C"/>
    <w:rsid w:val="0033188B"/>
    <w:rsid w:val="00331974"/>
    <w:rsid w:val="003374AF"/>
    <w:rsid w:val="00340BC0"/>
    <w:rsid w:val="003415B2"/>
    <w:rsid w:val="00342611"/>
    <w:rsid w:val="003452F0"/>
    <w:rsid w:val="0034662E"/>
    <w:rsid w:val="00352726"/>
    <w:rsid w:val="00356080"/>
    <w:rsid w:val="003616AC"/>
    <w:rsid w:val="00367B98"/>
    <w:rsid w:val="003744DD"/>
    <w:rsid w:val="0037482B"/>
    <w:rsid w:val="003777F6"/>
    <w:rsid w:val="00380F86"/>
    <w:rsid w:val="00384751"/>
    <w:rsid w:val="003875C0"/>
    <w:rsid w:val="00390952"/>
    <w:rsid w:val="003925FC"/>
    <w:rsid w:val="00394D81"/>
    <w:rsid w:val="0039623E"/>
    <w:rsid w:val="00397284"/>
    <w:rsid w:val="003976A8"/>
    <w:rsid w:val="00397B79"/>
    <w:rsid w:val="003A198C"/>
    <w:rsid w:val="003A21C3"/>
    <w:rsid w:val="003B2251"/>
    <w:rsid w:val="003B35C6"/>
    <w:rsid w:val="003B63AB"/>
    <w:rsid w:val="003B71B4"/>
    <w:rsid w:val="003C11E7"/>
    <w:rsid w:val="003C489B"/>
    <w:rsid w:val="003C4A8D"/>
    <w:rsid w:val="003D198F"/>
    <w:rsid w:val="003D4C05"/>
    <w:rsid w:val="003D5900"/>
    <w:rsid w:val="003D5A89"/>
    <w:rsid w:val="003D5DC8"/>
    <w:rsid w:val="003E1DD9"/>
    <w:rsid w:val="003E46BD"/>
    <w:rsid w:val="003E52BB"/>
    <w:rsid w:val="003E5C23"/>
    <w:rsid w:val="003E7EA7"/>
    <w:rsid w:val="003F0E5D"/>
    <w:rsid w:val="003F36F7"/>
    <w:rsid w:val="003F4927"/>
    <w:rsid w:val="00400736"/>
    <w:rsid w:val="00404738"/>
    <w:rsid w:val="0040478E"/>
    <w:rsid w:val="00405699"/>
    <w:rsid w:val="004060A1"/>
    <w:rsid w:val="00406692"/>
    <w:rsid w:val="00414D78"/>
    <w:rsid w:val="0041563A"/>
    <w:rsid w:val="004202F5"/>
    <w:rsid w:val="00424B79"/>
    <w:rsid w:val="00426D9A"/>
    <w:rsid w:val="00426F0C"/>
    <w:rsid w:val="0043391B"/>
    <w:rsid w:val="0043656C"/>
    <w:rsid w:val="00443113"/>
    <w:rsid w:val="004541C5"/>
    <w:rsid w:val="0045596D"/>
    <w:rsid w:val="00471FD0"/>
    <w:rsid w:val="00472BD7"/>
    <w:rsid w:val="0047520E"/>
    <w:rsid w:val="004755B0"/>
    <w:rsid w:val="00476397"/>
    <w:rsid w:val="00480A10"/>
    <w:rsid w:val="00480EA1"/>
    <w:rsid w:val="004831E3"/>
    <w:rsid w:val="0048406C"/>
    <w:rsid w:val="00484E22"/>
    <w:rsid w:val="00486812"/>
    <w:rsid w:val="00487216"/>
    <w:rsid w:val="00492EF0"/>
    <w:rsid w:val="00497565"/>
    <w:rsid w:val="004977FE"/>
    <w:rsid w:val="004A1F8E"/>
    <w:rsid w:val="004A2E5D"/>
    <w:rsid w:val="004A5248"/>
    <w:rsid w:val="004A7E82"/>
    <w:rsid w:val="004B05CF"/>
    <w:rsid w:val="004B2ECD"/>
    <w:rsid w:val="004B6A81"/>
    <w:rsid w:val="004B7746"/>
    <w:rsid w:val="004C058A"/>
    <w:rsid w:val="004C3B0C"/>
    <w:rsid w:val="004C48E5"/>
    <w:rsid w:val="004C7D7B"/>
    <w:rsid w:val="004D07DE"/>
    <w:rsid w:val="004D0BD0"/>
    <w:rsid w:val="004D2481"/>
    <w:rsid w:val="004D5969"/>
    <w:rsid w:val="004D7A3A"/>
    <w:rsid w:val="004E0EF0"/>
    <w:rsid w:val="004E39E2"/>
    <w:rsid w:val="004F0D1A"/>
    <w:rsid w:val="00500AE7"/>
    <w:rsid w:val="00502009"/>
    <w:rsid w:val="005032E3"/>
    <w:rsid w:val="00503FFD"/>
    <w:rsid w:val="00504000"/>
    <w:rsid w:val="00506594"/>
    <w:rsid w:val="00507398"/>
    <w:rsid w:val="00510088"/>
    <w:rsid w:val="00510101"/>
    <w:rsid w:val="005109F6"/>
    <w:rsid w:val="00510C76"/>
    <w:rsid w:val="00510D9D"/>
    <w:rsid w:val="005110DF"/>
    <w:rsid w:val="0051207A"/>
    <w:rsid w:val="00512103"/>
    <w:rsid w:val="00514595"/>
    <w:rsid w:val="00517F22"/>
    <w:rsid w:val="00521C93"/>
    <w:rsid w:val="005266F6"/>
    <w:rsid w:val="005330E0"/>
    <w:rsid w:val="00533AFE"/>
    <w:rsid w:val="00537FA8"/>
    <w:rsid w:val="00540FC7"/>
    <w:rsid w:val="00541CD9"/>
    <w:rsid w:val="005423FE"/>
    <w:rsid w:val="00544884"/>
    <w:rsid w:val="00546D65"/>
    <w:rsid w:val="0055103A"/>
    <w:rsid w:val="00551DBB"/>
    <w:rsid w:val="0055750C"/>
    <w:rsid w:val="00560CF7"/>
    <w:rsid w:val="0056114D"/>
    <w:rsid w:val="00561669"/>
    <w:rsid w:val="00562A51"/>
    <w:rsid w:val="00562D82"/>
    <w:rsid w:val="0056386A"/>
    <w:rsid w:val="00563ABB"/>
    <w:rsid w:val="00564912"/>
    <w:rsid w:val="00564E8B"/>
    <w:rsid w:val="005674F0"/>
    <w:rsid w:val="00574BB2"/>
    <w:rsid w:val="00576480"/>
    <w:rsid w:val="005777A6"/>
    <w:rsid w:val="00577B30"/>
    <w:rsid w:val="00580F80"/>
    <w:rsid w:val="0058131B"/>
    <w:rsid w:val="005818BF"/>
    <w:rsid w:val="00581F60"/>
    <w:rsid w:val="00582E4B"/>
    <w:rsid w:val="005832A8"/>
    <w:rsid w:val="005845F7"/>
    <w:rsid w:val="00586786"/>
    <w:rsid w:val="00590473"/>
    <w:rsid w:val="0059159D"/>
    <w:rsid w:val="005940DD"/>
    <w:rsid w:val="00597E5A"/>
    <w:rsid w:val="005A1469"/>
    <w:rsid w:val="005A170D"/>
    <w:rsid w:val="005A39E0"/>
    <w:rsid w:val="005A5E78"/>
    <w:rsid w:val="005A67C5"/>
    <w:rsid w:val="005B18FC"/>
    <w:rsid w:val="005B421A"/>
    <w:rsid w:val="005B6625"/>
    <w:rsid w:val="005C31FE"/>
    <w:rsid w:val="005C4851"/>
    <w:rsid w:val="005C5278"/>
    <w:rsid w:val="005C7336"/>
    <w:rsid w:val="005D22F4"/>
    <w:rsid w:val="005D2B6C"/>
    <w:rsid w:val="005D2DBD"/>
    <w:rsid w:val="005D78FB"/>
    <w:rsid w:val="005E2060"/>
    <w:rsid w:val="005E429E"/>
    <w:rsid w:val="005F1689"/>
    <w:rsid w:val="005F2D5D"/>
    <w:rsid w:val="005F5393"/>
    <w:rsid w:val="005F6210"/>
    <w:rsid w:val="006034D2"/>
    <w:rsid w:val="00603B50"/>
    <w:rsid w:val="00604C6F"/>
    <w:rsid w:val="00605619"/>
    <w:rsid w:val="006108FB"/>
    <w:rsid w:val="00610E89"/>
    <w:rsid w:val="00614441"/>
    <w:rsid w:val="00615D8D"/>
    <w:rsid w:val="0061643C"/>
    <w:rsid w:val="006173CE"/>
    <w:rsid w:val="0061767B"/>
    <w:rsid w:val="006234E3"/>
    <w:rsid w:val="00623C1D"/>
    <w:rsid w:val="00626C70"/>
    <w:rsid w:val="00627514"/>
    <w:rsid w:val="0063033E"/>
    <w:rsid w:val="00630F49"/>
    <w:rsid w:val="006355F0"/>
    <w:rsid w:val="00635ACA"/>
    <w:rsid w:val="00636054"/>
    <w:rsid w:val="00637622"/>
    <w:rsid w:val="0064060E"/>
    <w:rsid w:val="00642AD3"/>
    <w:rsid w:val="00644734"/>
    <w:rsid w:val="006447C9"/>
    <w:rsid w:val="00645C3F"/>
    <w:rsid w:val="00650CB3"/>
    <w:rsid w:val="00651B7B"/>
    <w:rsid w:val="0065542C"/>
    <w:rsid w:val="006557C4"/>
    <w:rsid w:val="00662D83"/>
    <w:rsid w:val="00663EB3"/>
    <w:rsid w:val="0067351D"/>
    <w:rsid w:val="00674ABA"/>
    <w:rsid w:val="00676E92"/>
    <w:rsid w:val="00676FA8"/>
    <w:rsid w:val="006773B7"/>
    <w:rsid w:val="00680EEC"/>
    <w:rsid w:val="00681A23"/>
    <w:rsid w:val="00683878"/>
    <w:rsid w:val="006847EA"/>
    <w:rsid w:val="00684DA6"/>
    <w:rsid w:val="00685867"/>
    <w:rsid w:val="0068690D"/>
    <w:rsid w:val="00697A95"/>
    <w:rsid w:val="006A19DE"/>
    <w:rsid w:val="006A1F1F"/>
    <w:rsid w:val="006A41DD"/>
    <w:rsid w:val="006A6EA1"/>
    <w:rsid w:val="006B6CEB"/>
    <w:rsid w:val="006B7EE0"/>
    <w:rsid w:val="006C1DAD"/>
    <w:rsid w:val="006C4132"/>
    <w:rsid w:val="006D0584"/>
    <w:rsid w:val="006D08A3"/>
    <w:rsid w:val="006D0DDB"/>
    <w:rsid w:val="006D3FBB"/>
    <w:rsid w:val="006D456B"/>
    <w:rsid w:val="006D632C"/>
    <w:rsid w:val="006D70C8"/>
    <w:rsid w:val="006D719F"/>
    <w:rsid w:val="006D7C76"/>
    <w:rsid w:val="006E0777"/>
    <w:rsid w:val="006E1CC7"/>
    <w:rsid w:val="006E38EC"/>
    <w:rsid w:val="006E64EC"/>
    <w:rsid w:val="006E7B60"/>
    <w:rsid w:val="006E7FEF"/>
    <w:rsid w:val="006F379D"/>
    <w:rsid w:val="006F3E84"/>
    <w:rsid w:val="006F4EEE"/>
    <w:rsid w:val="006F769C"/>
    <w:rsid w:val="007007AF"/>
    <w:rsid w:val="00714000"/>
    <w:rsid w:val="0071436E"/>
    <w:rsid w:val="00714775"/>
    <w:rsid w:val="00720095"/>
    <w:rsid w:val="00721999"/>
    <w:rsid w:val="00731F07"/>
    <w:rsid w:val="0073335F"/>
    <w:rsid w:val="00733C8B"/>
    <w:rsid w:val="00737023"/>
    <w:rsid w:val="00737FBD"/>
    <w:rsid w:val="007432E0"/>
    <w:rsid w:val="00744B40"/>
    <w:rsid w:val="007468C7"/>
    <w:rsid w:val="007548A4"/>
    <w:rsid w:val="00757265"/>
    <w:rsid w:val="00762241"/>
    <w:rsid w:val="007624B3"/>
    <w:rsid w:val="00762D50"/>
    <w:rsid w:val="00766C70"/>
    <w:rsid w:val="00770F53"/>
    <w:rsid w:val="0077223F"/>
    <w:rsid w:val="00777795"/>
    <w:rsid w:val="007803DD"/>
    <w:rsid w:val="00781A8D"/>
    <w:rsid w:val="00782593"/>
    <w:rsid w:val="007825A1"/>
    <w:rsid w:val="007861B8"/>
    <w:rsid w:val="007902EB"/>
    <w:rsid w:val="00790ABB"/>
    <w:rsid w:val="00791E7D"/>
    <w:rsid w:val="00792526"/>
    <w:rsid w:val="00792C9F"/>
    <w:rsid w:val="007936AD"/>
    <w:rsid w:val="00794AB1"/>
    <w:rsid w:val="0079644B"/>
    <w:rsid w:val="007979A2"/>
    <w:rsid w:val="00797BE3"/>
    <w:rsid w:val="007A098C"/>
    <w:rsid w:val="007A189F"/>
    <w:rsid w:val="007A1FE6"/>
    <w:rsid w:val="007A3BC6"/>
    <w:rsid w:val="007A4F56"/>
    <w:rsid w:val="007B0CC4"/>
    <w:rsid w:val="007B3A0F"/>
    <w:rsid w:val="007B4A7D"/>
    <w:rsid w:val="007B66D9"/>
    <w:rsid w:val="007B77A6"/>
    <w:rsid w:val="007C1CA2"/>
    <w:rsid w:val="007C66C8"/>
    <w:rsid w:val="007C6D37"/>
    <w:rsid w:val="007D1203"/>
    <w:rsid w:val="007D3FEE"/>
    <w:rsid w:val="007D44C1"/>
    <w:rsid w:val="007D494C"/>
    <w:rsid w:val="007D62AA"/>
    <w:rsid w:val="007D7DD9"/>
    <w:rsid w:val="007E072B"/>
    <w:rsid w:val="007E28A7"/>
    <w:rsid w:val="007E34C7"/>
    <w:rsid w:val="007E49E1"/>
    <w:rsid w:val="007F0FAA"/>
    <w:rsid w:val="007F4E47"/>
    <w:rsid w:val="007F664B"/>
    <w:rsid w:val="007F691A"/>
    <w:rsid w:val="008012E7"/>
    <w:rsid w:val="0080469B"/>
    <w:rsid w:val="00805FA4"/>
    <w:rsid w:val="00807518"/>
    <w:rsid w:val="00811283"/>
    <w:rsid w:val="00811C8F"/>
    <w:rsid w:val="00811DBB"/>
    <w:rsid w:val="008140D3"/>
    <w:rsid w:val="008162D7"/>
    <w:rsid w:val="00816443"/>
    <w:rsid w:val="00821E78"/>
    <w:rsid w:val="008243C6"/>
    <w:rsid w:val="00824535"/>
    <w:rsid w:val="00826443"/>
    <w:rsid w:val="0083280D"/>
    <w:rsid w:val="00832F89"/>
    <w:rsid w:val="0083633D"/>
    <w:rsid w:val="008402BC"/>
    <w:rsid w:val="008404AD"/>
    <w:rsid w:val="008408CF"/>
    <w:rsid w:val="00840FC2"/>
    <w:rsid w:val="008421EC"/>
    <w:rsid w:val="008445F0"/>
    <w:rsid w:val="008507E0"/>
    <w:rsid w:val="00850F41"/>
    <w:rsid w:val="008519CD"/>
    <w:rsid w:val="00852896"/>
    <w:rsid w:val="008578FA"/>
    <w:rsid w:val="00863193"/>
    <w:rsid w:val="008637A1"/>
    <w:rsid w:val="00865393"/>
    <w:rsid w:val="00866B5C"/>
    <w:rsid w:val="00867E32"/>
    <w:rsid w:val="00872914"/>
    <w:rsid w:val="008772F9"/>
    <w:rsid w:val="00880F65"/>
    <w:rsid w:val="008851E6"/>
    <w:rsid w:val="00887D35"/>
    <w:rsid w:val="008910D7"/>
    <w:rsid w:val="00892A80"/>
    <w:rsid w:val="008969A6"/>
    <w:rsid w:val="008A00E2"/>
    <w:rsid w:val="008A0314"/>
    <w:rsid w:val="008A046D"/>
    <w:rsid w:val="008A23D4"/>
    <w:rsid w:val="008A37AC"/>
    <w:rsid w:val="008A49E7"/>
    <w:rsid w:val="008B15DB"/>
    <w:rsid w:val="008B3E10"/>
    <w:rsid w:val="008C33AA"/>
    <w:rsid w:val="008C39DD"/>
    <w:rsid w:val="008C5EA0"/>
    <w:rsid w:val="008C6FA5"/>
    <w:rsid w:val="008C765A"/>
    <w:rsid w:val="008D0DA8"/>
    <w:rsid w:val="008D1561"/>
    <w:rsid w:val="008D2017"/>
    <w:rsid w:val="008D53C7"/>
    <w:rsid w:val="008D6F7A"/>
    <w:rsid w:val="008D798F"/>
    <w:rsid w:val="008D7E73"/>
    <w:rsid w:val="008E0912"/>
    <w:rsid w:val="008E1661"/>
    <w:rsid w:val="008E2A0C"/>
    <w:rsid w:val="008E33BC"/>
    <w:rsid w:val="008E4A56"/>
    <w:rsid w:val="008F1252"/>
    <w:rsid w:val="008F4D89"/>
    <w:rsid w:val="008F687E"/>
    <w:rsid w:val="008F7094"/>
    <w:rsid w:val="00900091"/>
    <w:rsid w:val="00900D1C"/>
    <w:rsid w:val="00900F0D"/>
    <w:rsid w:val="0090170D"/>
    <w:rsid w:val="00904967"/>
    <w:rsid w:val="00912F52"/>
    <w:rsid w:val="009152E0"/>
    <w:rsid w:val="00916A82"/>
    <w:rsid w:val="0091782F"/>
    <w:rsid w:val="009207B6"/>
    <w:rsid w:val="00921F87"/>
    <w:rsid w:val="009224FB"/>
    <w:rsid w:val="009264B6"/>
    <w:rsid w:val="00926FE8"/>
    <w:rsid w:val="00930B2C"/>
    <w:rsid w:val="00930C71"/>
    <w:rsid w:val="0093191F"/>
    <w:rsid w:val="0093571F"/>
    <w:rsid w:val="0093695E"/>
    <w:rsid w:val="00937C2C"/>
    <w:rsid w:val="00942212"/>
    <w:rsid w:val="0094331F"/>
    <w:rsid w:val="009500BF"/>
    <w:rsid w:val="00950D98"/>
    <w:rsid w:val="009513D0"/>
    <w:rsid w:val="00951EBB"/>
    <w:rsid w:val="00951F94"/>
    <w:rsid w:val="00954779"/>
    <w:rsid w:val="0095548B"/>
    <w:rsid w:val="00956565"/>
    <w:rsid w:val="00962AD4"/>
    <w:rsid w:val="00963055"/>
    <w:rsid w:val="00964C36"/>
    <w:rsid w:val="00966220"/>
    <w:rsid w:val="0096771D"/>
    <w:rsid w:val="009677AE"/>
    <w:rsid w:val="00980DD1"/>
    <w:rsid w:val="0098155C"/>
    <w:rsid w:val="00981A11"/>
    <w:rsid w:val="00981C67"/>
    <w:rsid w:val="00982FAA"/>
    <w:rsid w:val="00985CF4"/>
    <w:rsid w:val="00992749"/>
    <w:rsid w:val="00992AB0"/>
    <w:rsid w:val="00994506"/>
    <w:rsid w:val="009A0C67"/>
    <w:rsid w:val="009A1C78"/>
    <w:rsid w:val="009A35DE"/>
    <w:rsid w:val="009A6105"/>
    <w:rsid w:val="009A7FBB"/>
    <w:rsid w:val="009B00DC"/>
    <w:rsid w:val="009B044B"/>
    <w:rsid w:val="009B101C"/>
    <w:rsid w:val="009B45E8"/>
    <w:rsid w:val="009C0BE9"/>
    <w:rsid w:val="009C5F86"/>
    <w:rsid w:val="009D0C2E"/>
    <w:rsid w:val="009D15FB"/>
    <w:rsid w:val="009D533C"/>
    <w:rsid w:val="009D6AAC"/>
    <w:rsid w:val="009D74E5"/>
    <w:rsid w:val="009E0A56"/>
    <w:rsid w:val="009E1058"/>
    <w:rsid w:val="009E66D4"/>
    <w:rsid w:val="009E7736"/>
    <w:rsid w:val="009E7D8D"/>
    <w:rsid w:val="009F1045"/>
    <w:rsid w:val="009F197F"/>
    <w:rsid w:val="009F4BB4"/>
    <w:rsid w:val="009F51C9"/>
    <w:rsid w:val="009F7BA2"/>
    <w:rsid w:val="00A008DF"/>
    <w:rsid w:val="00A05036"/>
    <w:rsid w:val="00A079A2"/>
    <w:rsid w:val="00A11139"/>
    <w:rsid w:val="00A143D9"/>
    <w:rsid w:val="00A20896"/>
    <w:rsid w:val="00A20EE5"/>
    <w:rsid w:val="00A2264F"/>
    <w:rsid w:val="00A22C93"/>
    <w:rsid w:val="00A23EFB"/>
    <w:rsid w:val="00A272E0"/>
    <w:rsid w:val="00A30CA0"/>
    <w:rsid w:val="00A333E2"/>
    <w:rsid w:val="00A336E0"/>
    <w:rsid w:val="00A36DAB"/>
    <w:rsid w:val="00A44258"/>
    <w:rsid w:val="00A46459"/>
    <w:rsid w:val="00A46CA7"/>
    <w:rsid w:val="00A46ED2"/>
    <w:rsid w:val="00A54326"/>
    <w:rsid w:val="00A551C8"/>
    <w:rsid w:val="00A579FB"/>
    <w:rsid w:val="00A6053A"/>
    <w:rsid w:val="00A62503"/>
    <w:rsid w:val="00A63027"/>
    <w:rsid w:val="00A67CF1"/>
    <w:rsid w:val="00A70C98"/>
    <w:rsid w:val="00A71D01"/>
    <w:rsid w:val="00A744A3"/>
    <w:rsid w:val="00A77F22"/>
    <w:rsid w:val="00A82281"/>
    <w:rsid w:val="00A82CCD"/>
    <w:rsid w:val="00A8590A"/>
    <w:rsid w:val="00A86319"/>
    <w:rsid w:val="00A94198"/>
    <w:rsid w:val="00A944E9"/>
    <w:rsid w:val="00A94F55"/>
    <w:rsid w:val="00A97022"/>
    <w:rsid w:val="00A9769E"/>
    <w:rsid w:val="00AA03A9"/>
    <w:rsid w:val="00AA3E45"/>
    <w:rsid w:val="00AA5D06"/>
    <w:rsid w:val="00AA7793"/>
    <w:rsid w:val="00AA7D57"/>
    <w:rsid w:val="00AB0811"/>
    <w:rsid w:val="00AB1B28"/>
    <w:rsid w:val="00AC0400"/>
    <w:rsid w:val="00AC0EAD"/>
    <w:rsid w:val="00AC2E63"/>
    <w:rsid w:val="00AC5A17"/>
    <w:rsid w:val="00AC5ECF"/>
    <w:rsid w:val="00AD3CE5"/>
    <w:rsid w:val="00AD4086"/>
    <w:rsid w:val="00AD6E4D"/>
    <w:rsid w:val="00AE4256"/>
    <w:rsid w:val="00AE6E20"/>
    <w:rsid w:val="00AE6E66"/>
    <w:rsid w:val="00AF0344"/>
    <w:rsid w:val="00AF6536"/>
    <w:rsid w:val="00B01005"/>
    <w:rsid w:val="00B01E5C"/>
    <w:rsid w:val="00B03AAD"/>
    <w:rsid w:val="00B05DD1"/>
    <w:rsid w:val="00B06885"/>
    <w:rsid w:val="00B07BA4"/>
    <w:rsid w:val="00B13560"/>
    <w:rsid w:val="00B1492C"/>
    <w:rsid w:val="00B16716"/>
    <w:rsid w:val="00B217AF"/>
    <w:rsid w:val="00B2367F"/>
    <w:rsid w:val="00B27805"/>
    <w:rsid w:val="00B27F8C"/>
    <w:rsid w:val="00B30517"/>
    <w:rsid w:val="00B31694"/>
    <w:rsid w:val="00B34641"/>
    <w:rsid w:val="00B4045D"/>
    <w:rsid w:val="00B415CB"/>
    <w:rsid w:val="00B4285B"/>
    <w:rsid w:val="00B45EC5"/>
    <w:rsid w:val="00B461B5"/>
    <w:rsid w:val="00B50153"/>
    <w:rsid w:val="00B506C9"/>
    <w:rsid w:val="00B512AF"/>
    <w:rsid w:val="00B525D2"/>
    <w:rsid w:val="00B5510E"/>
    <w:rsid w:val="00B55AD8"/>
    <w:rsid w:val="00B56476"/>
    <w:rsid w:val="00B5671F"/>
    <w:rsid w:val="00B67239"/>
    <w:rsid w:val="00B67409"/>
    <w:rsid w:val="00B70CB3"/>
    <w:rsid w:val="00B75210"/>
    <w:rsid w:val="00B75639"/>
    <w:rsid w:val="00B83584"/>
    <w:rsid w:val="00B85675"/>
    <w:rsid w:val="00B86C47"/>
    <w:rsid w:val="00B86FDF"/>
    <w:rsid w:val="00B87119"/>
    <w:rsid w:val="00B87754"/>
    <w:rsid w:val="00B91D04"/>
    <w:rsid w:val="00B9488C"/>
    <w:rsid w:val="00BA346B"/>
    <w:rsid w:val="00BA355C"/>
    <w:rsid w:val="00BA35C1"/>
    <w:rsid w:val="00BA4CCF"/>
    <w:rsid w:val="00BA5B11"/>
    <w:rsid w:val="00BA74AC"/>
    <w:rsid w:val="00BA75D7"/>
    <w:rsid w:val="00BB230D"/>
    <w:rsid w:val="00BB51E6"/>
    <w:rsid w:val="00BB717D"/>
    <w:rsid w:val="00BC1AB0"/>
    <w:rsid w:val="00BC5D0C"/>
    <w:rsid w:val="00BC5F44"/>
    <w:rsid w:val="00BC7A53"/>
    <w:rsid w:val="00BD2AD1"/>
    <w:rsid w:val="00BD2B74"/>
    <w:rsid w:val="00BD353D"/>
    <w:rsid w:val="00BD38B3"/>
    <w:rsid w:val="00BD4210"/>
    <w:rsid w:val="00BD644F"/>
    <w:rsid w:val="00BE22F6"/>
    <w:rsid w:val="00BE5A5A"/>
    <w:rsid w:val="00BE5B46"/>
    <w:rsid w:val="00BE6A96"/>
    <w:rsid w:val="00BF0B54"/>
    <w:rsid w:val="00BF0E67"/>
    <w:rsid w:val="00BF1C94"/>
    <w:rsid w:val="00BF441A"/>
    <w:rsid w:val="00BF4BE9"/>
    <w:rsid w:val="00BF538B"/>
    <w:rsid w:val="00BF5E5C"/>
    <w:rsid w:val="00BF63AB"/>
    <w:rsid w:val="00BF6ED9"/>
    <w:rsid w:val="00BF7ABF"/>
    <w:rsid w:val="00C0090B"/>
    <w:rsid w:val="00C017A4"/>
    <w:rsid w:val="00C01F3E"/>
    <w:rsid w:val="00C03446"/>
    <w:rsid w:val="00C17125"/>
    <w:rsid w:val="00C20224"/>
    <w:rsid w:val="00C228F0"/>
    <w:rsid w:val="00C22A75"/>
    <w:rsid w:val="00C22D47"/>
    <w:rsid w:val="00C2480B"/>
    <w:rsid w:val="00C309E3"/>
    <w:rsid w:val="00C314AA"/>
    <w:rsid w:val="00C36082"/>
    <w:rsid w:val="00C363DF"/>
    <w:rsid w:val="00C36DCC"/>
    <w:rsid w:val="00C40261"/>
    <w:rsid w:val="00C43A07"/>
    <w:rsid w:val="00C43CFA"/>
    <w:rsid w:val="00C44924"/>
    <w:rsid w:val="00C46AA1"/>
    <w:rsid w:val="00C46D35"/>
    <w:rsid w:val="00C47914"/>
    <w:rsid w:val="00C52122"/>
    <w:rsid w:val="00C54552"/>
    <w:rsid w:val="00C5474E"/>
    <w:rsid w:val="00C54AA0"/>
    <w:rsid w:val="00C57D38"/>
    <w:rsid w:val="00C6024D"/>
    <w:rsid w:val="00C60AFD"/>
    <w:rsid w:val="00C6211D"/>
    <w:rsid w:val="00C63A72"/>
    <w:rsid w:val="00C65531"/>
    <w:rsid w:val="00C6613E"/>
    <w:rsid w:val="00C777AE"/>
    <w:rsid w:val="00C80ADE"/>
    <w:rsid w:val="00C8465A"/>
    <w:rsid w:val="00C934C5"/>
    <w:rsid w:val="00C946B6"/>
    <w:rsid w:val="00C95AD2"/>
    <w:rsid w:val="00CA18AD"/>
    <w:rsid w:val="00CA235F"/>
    <w:rsid w:val="00CA24C3"/>
    <w:rsid w:val="00CA6139"/>
    <w:rsid w:val="00CA65A1"/>
    <w:rsid w:val="00CA77A5"/>
    <w:rsid w:val="00CB0B16"/>
    <w:rsid w:val="00CB0E0B"/>
    <w:rsid w:val="00CB1EB7"/>
    <w:rsid w:val="00CB40BA"/>
    <w:rsid w:val="00CB670F"/>
    <w:rsid w:val="00CB7420"/>
    <w:rsid w:val="00CC50B0"/>
    <w:rsid w:val="00CD03DA"/>
    <w:rsid w:val="00CD24A3"/>
    <w:rsid w:val="00CD5831"/>
    <w:rsid w:val="00CD60F5"/>
    <w:rsid w:val="00CE0DC6"/>
    <w:rsid w:val="00CE132C"/>
    <w:rsid w:val="00CE2DF8"/>
    <w:rsid w:val="00CE607F"/>
    <w:rsid w:val="00CE7B95"/>
    <w:rsid w:val="00CE7F3E"/>
    <w:rsid w:val="00CF1B84"/>
    <w:rsid w:val="00CF2B67"/>
    <w:rsid w:val="00CF5D21"/>
    <w:rsid w:val="00CF6F32"/>
    <w:rsid w:val="00D01261"/>
    <w:rsid w:val="00D020C7"/>
    <w:rsid w:val="00D040BB"/>
    <w:rsid w:val="00D05681"/>
    <w:rsid w:val="00D07A62"/>
    <w:rsid w:val="00D14F37"/>
    <w:rsid w:val="00D158A4"/>
    <w:rsid w:val="00D15FFD"/>
    <w:rsid w:val="00D17754"/>
    <w:rsid w:val="00D21E6D"/>
    <w:rsid w:val="00D23E4A"/>
    <w:rsid w:val="00D24D2A"/>
    <w:rsid w:val="00D26600"/>
    <w:rsid w:val="00D31560"/>
    <w:rsid w:val="00D35DAD"/>
    <w:rsid w:val="00D366C2"/>
    <w:rsid w:val="00D400CF"/>
    <w:rsid w:val="00D402C7"/>
    <w:rsid w:val="00D4108A"/>
    <w:rsid w:val="00D419BA"/>
    <w:rsid w:val="00D44332"/>
    <w:rsid w:val="00D44F2B"/>
    <w:rsid w:val="00D453FF"/>
    <w:rsid w:val="00D46FE1"/>
    <w:rsid w:val="00D5126A"/>
    <w:rsid w:val="00D51B8A"/>
    <w:rsid w:val="00D55371"/>
    <w:rsid w:val="00D5542B"/>
    <w:rsid w:val="00D60B3C"/>
    <w:rsid w:val="00D616CF"/>
    <w:rsid w:val="00D626E0"/>
    <w:rsid w:val="00D64750"/>
    <w:rsid w:val="00D64A93"/>
    <w:rsid w:val="00D66E4F"/>
    <w:rsid w:val="00D706E2"/>
    <w:rsid w:val="00D7183A"/>
    <w:rsid w:val="00D73D36"/>
    <w:rsid w:val="00D77D53"/>
    <w:rsid w:val="00D77F07"/>
    <w:rsid w:val="00D844F6"/>
    <w:rsid w:val="00D86C5B"/>
    <w:rsid w:val="00D86DB2"/>
    <w:rsid w:val="00D91E95"/>
    <w:rsid w:val="00D92228"/>
    <w:rsid w:val="00D9246A"/>
    <w:rsid w:val="00D93ED4"/>
    <w:rsid w:val="00D95B9E"/>
    <w:rsid w:val="00D95C8C"/>
    <w:rsid w:val="00D974A6"/>
    <w:rsid w:val="00DA0F9F"/>
    <w:rsid w:val="00DA32C9"/>
    <w:rsid w:val="00DA344B"/>
    <w:rsid w:val="00DA5534"/>
    <w:rsid w:val="00DA5D67"/>
    <w:rsid w:val="00DA6D47"/>
    <w:rsid w:val="00DB1ED0"/>
    <w:rsid w:val="00DB26A3"/>
    <w:rsid w:val="00DB47B2"/>
    <w:rsid w:val="00DB518B"/>
    <w:rsid w:val="00DB7276"/>
    <w:rsid w:val="00DC04BA"/>
    <w:rsid w:val="00DC0ABF"/>
    <w:rsid w:val="00DC72D2"/>
    <w:rsid w:val="00DD724D"/>
    <w:rsid w:val="00DD7F71"/>
    <w:rsid w:val="00DE20A9"/>
    <w:rsid w:val="00DE3F3E"/>
    <w:rsid w:val="00DE472A"/>
    <w:rsid w:val="00DE62BB"/>
    <w:rsid w:val="00DE69E1"/>
    <w:rsid w:val="00DE6BFC"/>
    <w:rsid w:val="00DF3FE8"/>
    <w:rsid w:val="00DF4042"/>
    <w:rsid w:val="00DF4621"/>
    <w:rsid w:val="00E002C3"/>
    <w:rsid w:val="00E01984"/>
    <w:rsid w:val="00E03EB5"/>
    <w:rsid w:val="00E04D61"/>
    <w:rsid w:val="00E05260"/>
    <w:rsid w:val="00E11781"/>
    <w:rsid w:val="00E13BF0"/>
    <w:rsid w:val="00E172DF"/>
    <w:rsid w:val="00E20C31"/>
    <w:rsid w:val="00E2599E"/>
    <w:rsid w:val="00E261F6"/>
    <w:rsid w:val="00E2766F"/>
    <w:rsid w:val="00E3316D"/>
    <w:rsid w:val="00E332F7"/>
    <w:rsid w:val="00E355BA"/>
    <w:rsid w:val="00E35CB8"/>
    <w:rsid w:val="00E361E9"/>
    <w:rsid w:val="00E365EF"/>
    <w:rsid w:val="00E36615"/>
    <w:rsid w:val="00E36CDB"/>
    <w:rsid w:val="00E41025"/>
    <w:rsid w:val="00E436FE"/>
    <w:rsid w:val="00E43B4D"/>
    <w:rsid w:val="00E44E53"/>
    <w:rsid w:val="00E44ED2"/>
    <w:rsid w:val="00E57D4E"/>
    <w:rsid w:val="00E628B2"/>
    <w:rsid w:val="00E63EA9"/>
    <w:rsid w:val="00E64CFC"/>
    <w:rsid w:val="00E65690"/>
    <w:rsid w:val="00E66330"/>
    <w:rsid w:val="00E67476"/>
    <w:rsid w:val="00E70AE7"/>
    <w:rsid w:val="00E7506D"/>
    <w:rsid w:val="00E75273"/>
    <w:rsid w:val="00E77E21"/>
    <w:rsid w:val="00E8053D"/>
    <w:rsid w:val="00E832D7"/>
    <w:rsid w:val="00E83942"/>
    <w:rsid w:val="00E846C6"/>
    <w:rsid w:val="00E86070"/>
    <w:rsid w:val="00E86DFE"/>
    <w:rsid w:val="00E86F04"/>
    <w:rsid w:val="00E91011"/>
    <w:rsid w:val="00E91022"/>
    <w:rsid w:val="00E92693"/>
    <w:rsid w:val="00E94037"/>
    <w:rsid w:val="00E949AB"/>
    <w:rsid w:val="00E958EC"/>
    <w:rsid w:val="00E959E5"/>
    <w:rsid w:val="00E96814"/>
    <w:rsid w:val="00E978F1"/>
    <w:rsid w:val="00EA049B"/>
    <w:rsid w:val="00EA2D51"/>
    <w:rsid w:val="00EA478A"/>
    <w:rsid w:val="00EA5C64"/>
    <w:rsid w:val="00EA6AB1"/>
    <w:rsid w:val="00EB2B2F"/>
    <w:rsid w:val="00EB4810"/>
    <w:rsid w:val="00EB61FF"/>
    <w:rsid w:val="00EB62BE"/>
    <w:rsid w:val="00EB75D9"/>
    <w:rsid w:val="00EC0D91"/>
    <w:rsid w:val="00EC1422"/>
    <w:rsid w:val="00EC3AFC"/>
    <w:rsid w:val="00EC3BFD"/>
    <w:rsid w:val="00EC50F4"/>
    <w:rsid w:val="00EC7BB3"/>
    <w:rsid w:val="00ED2442"/>
    <w:rsid w:val="00ED3AE7"/>
    <w:rsid w:val="00ED52E6"/>
    <w:rsid w:val="00ED7237"/>
    <w:rsid w:val="00EE0C43"/>
    <w:rsid w:val="00EE279D"/>
    <w:rsid w:val="00EE5459"/>
    <w:rsid w:val="00EE5A65"/>
    <w:rsid w:val="00EE64DC"/>
    <w:rsid w:val="00EF132C"/>
    <w:rsid w:val="00EF29E1"/>
    <w:rsid w:val="00EF5FBA"/>
    <w:rsid w:val="00EF65FD"/>
    <w:rsid w:val="00EF6D83"/>
    <w:rsid w:val="00EF774F"/>
    <w:rsid w:val="00F01D45"/>
    <w:rsid w:val="00F01EAD"/>
    <w:rsid w:val="00F05D33"/>
    <w:rsid w:val="00F104AC"/>
    <w:rsid w:val="00F11721"/>
    <w:rsid w:val="00F17B0D"/>
    <w:rsid w:val="00F20769"/>
    <w:rsid w:val="00F21BFE"/>
    <w:rsid w:val="00F242F7"/>
    <w:rsid w:val="00F2526E"/>
    <w:rsid w:val="00F31647"/>
    <w:rsid w:val="00F34D5C"/>
    <w:rsid w:val="00F366B5"/>
    <w:rsid w:val="00F42C94"/>
    <w:rsid w:val="00F431B0"/>
    <w:rsid w:val="00F438BC"/>
    <w:rsid w:val="00F43BB1"/>
    <w:rsid w:val="00F44C40"/>
    <w:rsid w:val="00F45003"/>
    <w:rsid w:val="00F45320"/>
    <w:rsid w:val="00F4731C"/>
    <w:rsid w:val="00F47546"/>
    <w:rsid w:val="00F53BA9"/>
    <w:rsid w:val="00F570A4"/>
    <w:rsid w:val="00F5728E"/>
    <w:rsid w:val="00F602BD"/>
    <w:rsid w:val="00F60801"/>
    <w:rsid w:val="00F6186F"/>
    <w:rsid w:val="00F63921"/>
    <w:rsid w:val="00F63D81"/>
    <w:rsid w:val="00F66478"/>
    <w:rsid w:val="00F67C2E"/>
    <w:rsid w:val="00F76A56"/>
    <w:rsid w:val="00F77235"/>
    <w:rsid w:val="00F8161D"/>
    <w:rsid w:val="00F83338"/>
    <w:rsid w:val="00F911CE"/>
    <w:rsid w:val="00F94CC1"/>
    <w:rsid w:val="00F95218"/>
    <w:rsid w:val="00F97F95"/>
    <w:rsid w:val="00FA593B"/>
    <w:rsid w:val="00FA6CEA"/>
    <w:rsid w:val="00FB3F5B"/>
    <w:rsid w:val="00FB4B4E"/>
    <w:rsid w:val="00FB511E"/>
    <w:rsid w:val="00FB5B01"/>
    <w:rsid w:val="00FB6B6E"/>
    <w:rsid w:val="00FC4848"/>
    <w:rsid w:val="00FD4390"/>
    <w:rsid w:val="00FD5A1F"/>
    <w:rsid w:val="00FE0B23"/>
    <w:rsid w:val="00FE58D8"/>
    <w:rsid w:val="00FE78F3"/>
    <w:rsid w:val="00FF0605"/>
    <w:rsid w:val="00FF25FC"/>
    <w:rsid w:val="00FF289C"/>
    <w:rsid w:val="00FF4FD5"/>
    <w:rsid w:val="00FF5DDD"/>
    <w:rsid w:val="00FF5E2F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DE"/>
    <w:pPr>
      <w:ind w:left="720"/>
      <w:contextualSpacing/>
    </w:pPr>
  </w:style>
  <w:style w:type="paragraph" w:styleId="a4">
    <w:name w:val="No Spacing"/>
    <w:uiPriority w:val="1"/>
    <w:qFormat/>
    <w:rsid w:val="00D77F07"/>
    <w:pPr>
      <w:spacing w:after="0" w:line="240" w:lineRule="auto"/>
    </w:pPr>
  </w:style>
  <w:style w:type="table" w:styleId="a5">
    <w:name w:val="Table Grid"/>
    <w:basedOn w:val="a1"/>
    <w:uiPriority w:val="59"/>
    <w:rsid w:val="00E1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9E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E10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B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77E0"/>
  </w:style>
  <w:style w:type="paragraph" w:styleId="aa">
    <w:name w:val="footer"/>
    <w:basedOn w:val="a"/>
    <w:link w:val="ab"/>
    <w:uiPriority w:val="99"/>
    <w:semiHidden/>
    <w:unhideWhenUsed/>
    <w:rsid w:val="000B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77E0"/>
  </w:style>
  <w:style w:type="paragraph" w:customStyle="1" w:styleId="21">
    <w:name w:val="Основной текст с отступом 21"/>
    <w:basedOn w:val="a"/>
    <w:uiPriority w:val="99"/>
    <w:rsid w:val="003A21C3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557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42A7-2EEF-46D6-8D58-11D97DA6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4933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Тяпина</dc:creator>
  <cp:lastModifiedBy>abon16</cp:lastModifiedBy>
  <cp:revision>4</cp:revision>
  <cp:lastPrinted>2026-04-01T13:23:00Z</cp:lastPrinted>
  <dcterms:created xsi:type="dcterms:W3CDTF">2026-04-01T13:12:00Z</dcterms:created>
  <dcterms:modified xsi:type="dcterms:W3CDTF">2026-07-13T07:45:00Z</dcterms:modified>
</cp:coreProperties>
</file>